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BC" w:rsidRPr="00DA30BC" w:rsidRDefault="00DA30BC" w:rsidP="00DA30BC">
      <w:pPr>
        <w:pStyle w:val="berschrift2"/>
        <w:rPr>
          <w:rFonts w:ascii="Times New Roman" w:hAnsi="Times New Roman" w:cs="Times New Roman"/>
        </w:rPr>
      </w:pPr>
      <w:r w:rsidRPr="00DA30BC">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left</wp:align>
            </wp:positionH>
            <wp:positionV relativeFrom="paragraph">
              <wp:posOffset>-4445</wp:posOffset>
            </wp:positionV>
            <wp:extent cx="3142615" cy="904875"/>
            <wp:effectExtent l="19050" t="0" r="635" b="0"/>
            <wp:wrapTight wrapText="bothSides">
              <wp:wrapPolygon edited="0">
                <wp:start x="-131" y="0"/>
                <wp:lineTo x="-131" y="21373"/>
                <wp:lineTo x="21604" y="21373"/>
                <wp:lineTo x="21604" y="0"/>
                <wp:lineTo x="-13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60"/>
                    <a:stretch/>
                  </pic:blipFill>
                  <pic:spPr bwMode="auto">
                    <a:xfrm>
                      <a:off x="0" y="0"/>
                      <a:ext cx="3142615" cy="90487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A30BC">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margin">
              <wp:align>left</wp:align>
            </wp:positionH>
            <wp:positionV relativeFrom="paragraph">
              <wp:posOffset>-4445</wp:posOffset>
            </wp:positionV>
            <wp:extent cx="3142615" cy="904875"/>
            <wp:effectExtent l="19050" t="0" r="635" b="0"/>
            <wp:wrapTight wrapText="bothSides">
              <wp:wrapPolygon edited="0">
                <wp:start x="-131" y="0"/>
                <wp:lineTo x="-131" y="21373"/>
                <wp:lineTo x="21604" y="21373"/>
                <wp:lineTo x="21604" y="0"/>
                <wp:lineTo x="-131"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60"/>
                    <a:stretch/>
                  </pic:blipFill>
                  <pic:spPr bwMode="auto">
                    <a:xfrm>
                      <a:off x="0" y="0"/>
                      <a:ext cx="3142615" cy="90487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A30BC">
        <w:rPr>
          <w:rFonts w:ascii="Times New Roman" w:hAnsi="Times New Roman" w:cs="Times New Roman"/>
          <w:sz w:val="20"/>
          <w:szCs w:val="20"/>
        </w:rPr>
        <w:t xml:space="preserve">Internat. Wilhelm-Müller-Gesellschaft e.V. </w:t>
      </w:r>
    </w:p>
    <w:p w:rsidR="00DA30BC" w:rsidRPr="00DA30BC" w:rsidRDefault="00DA30BC" w:rsidP="00DA30BC">
      <w:pPr>
        <w:rPr>
          <w:sz w:val="20"/>
          <w:szCs w:val="20"/>
        </w:rPr>
      </w:pPr>
      <w:r w:rsidRPr="00DA30BC">
        <w:rPr>
          <w:sz w:val="20"/>
          <w:szCs w:val="20"/>
        </w:rPr>
        <w:t xml:space="preserve">c/o </w:t>
      </w:r>
      <w:r w:rsidR="00BE6EE9">
        <w:rPr>
          <w:sz w:val="20"/>
          <w:szCs w:val="20"/>
        </w:rPr>
        <w:t xml:space="preserve">Haus für Poesie </w:t>
      </w:r>
      <w:r w:rsidRPr="00DA30BC">
        <w:rPr>
          <w:sz w:val="20"/>
          <w:szCs w:val="20"/>
        </w:rPr>
        <w:t>Berlin</w:t>
      </w:r>
    </w:p>
    <w:p w:rsidR="00DA30BC" w:rsidRPr="00DA30BC" w:rsidRDefault="00DA30BC" w:rsidP="00DA30BC">
      <w:pPr>
        <w:rPr>
          <w:sz w:val="20"/>
          <w:szCs w:val="20"/>
        </w:rPr>
      </w:pPr>
      <w:proofErr w:type="spellStart"/>
      <w:r w:rsidRPr="00DA30BC">
        <w:rPr>
          <w:sz w:val="20"/>
          <w:szCs w:val="20"/>
        </w:rPr>
        <w:t>Knaackstraße</w:t>
      </w:r>
      <w:proofErr w:type="spellEnd"/>
      <w:r w:rsidRPr="00DA30BC">
        <w:rPr>
          <w:sz w:val="20"/>
          <w:szCs w:val="20"/>
        </w:rPr>
        <w:t xml:space="preserve"> 97 (Kulturbrauerei) </w:t>
      </w:r>
    </w:p>
    <w:p w:rsidR="00DA30BC" w:rsidRPr="00DA30BC" w:rsidRDefault="00DA30BC" w:rsidP="00DA30BC">
      <w:pPr>
        <w:rPr>
          <w:sz w:val="20"/>
          <w:szCs w:val="20"/>
        </w:rPr>
      </w:pPr>
      <w:r w:rsidRPr="00DA30BC">
        <w:rPr>
          <w:sz w:val="20"/>
          <w:szCs w:val="20"/>
        </w:rPr>
        <w:t>10435 Berlin</w:t>
      </w: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E46090" w:rsidRPr="00DA30BC" w:rsidRDefault="001B2E54" w:rsidP="00E46090">
      <w:pPr>
        <w:pStyle w:val="berschrift2"/>
        <w:rPr>
          <w:rFonts w:ascii="Times New Roman" w:hAnsi="Times New Roman" w:cs="Times New Roman"/>
        </w:rPr>
      </w:pPr>
      <w:r w:rsidRPr="00DA30BC">
        <w:rPr>
          <w:rFonts w:ascii="Times New Roman" w:hAnsi="Times New Roman" w:cs="Times New Roman"/>
        </w:rPr>
        <w:t>Newsletter der Internationalen Wilhelm-Müller-Gesellschaft e.V.</w:t>
      </w:r>
    </w:p>
    <w:p w:rsidR="00E46090" w:rsidRPr="00DA30BC" w:rsidRDefault="00E46090" w:rsidP="00E46090"/>
    <w:p w:rsidR="001B2E54" w:rsidRPr="00DA30BC" w:rsidRDefault="001B2E54" w:rsidP="00414D92">
      <w:pPr>
        <w:spacing w:before="100" w:beforeAutospacing="1" w:after="100" w:afterAutospacing="1"/>
        <w:jc w:val="both"/>
        <w:rPr>
          <w:i/>
        </w:rPr>
      </w:pPr>
      <w:r w:rsidRPr="00DA30BC">
        <w:rPr>
          <w:i/>
        </w:rPr>
        <w:t>Der Newsletter der IWMG informiert über Ereignisse, Veranstaltungen und Publikationen rund um Wilhelm Müller und aus dem Leben der Wilhelm-Müller-Gesellschaft. Informationen und Anregungen sind jederzeit willkommen unter: info@wilhelm-mueller-gesellschaft.de</w:t>
      </w:r>
    </w:p>
    <w:p w:rsidR="00414D92" w:rsidRPr="00DA30BC" w:rsidRDefault="00414D92" w:rsidP="00414D92">
      <w:pPr>
        <w:jc w:val="both"/>
      </w:pPr>
    </w:p>
    <w:p w:rsidR="004D25C3" w:rsidRDefault="0033479D" w:rsidP="00BE6EE9">
      <w:pPr>
        <w:jc w:val="right"/>
      </w:pPr>
      <w:r>
        <w:t>Berlin, den 7.10.2018</w:t>
      </w:r>
    </w:p>
    <w:p w:rsidR="008035DE" w:rsidRDefault="008035DE" w:rsidP="00414D92">
      <w:pPr>
        <w:jc w:val="both"/>
      </w:pPr>
    </w:p>
    <w:p w:rsidR="00BE6EE9" w:rsidRPr="00DA30BC" w:rsidRDefault="00111D44" w:rsidP="00BE6EE9">
      <w:pPr>
        <w:jc w:val="both"/>
      </w:pPr>
      <w:r>
        <w:t>Schöne Damen, kluge Herrn, und die Ihr hört und schaut was Gutes gern,</w:t>
      </w:r>
    </w:p>
    <w:p w:rsidR="00BE6EE9" w:rsidRDefault="00BE6EE9" w:rsidP="00414D92">
      <w:pPr>
        <w:jc w:val="both"/>
      </w:pPr>
    </w:p>
    <w:p w:rsidR="00F42731" w:rsidRDefault="00BE6EE9" w:rsidP="00F42731">
      <w:pPr>
        <w:jc w:val="both"/>
      </w:pPr>
      <w:r>
        <w:t xml:space="preserve">wie jedes Jahr </w:t>
      </w:r>
      <w:r w:rsidR="00CA1A4D">
        <w:t>begrüßen</w:t>
      </w:r>
      <w:r>
        <w:t xml:space="preserve"> wir den Geburtstag Wilhelm Müllers statt mit einer Glückwu</w:t>
      </w:r>
      <w:r w:rsidR="00CA1A4D">
        <w:t>nschkarte an den Geehrten</w:t>
      </w:r>
      <w:r>
        <w:t xml:space="preserve"> </w:t>
      </w:r>
      <w:r w:rsidR="00F409DC">
        <w:t xml:space="preserve">selbst </w:t>
      </w:r>
      <w:r>
        <w:t xml:space="preserve">durch den Versand </w:t>
      </w:r>
      <w:r w:rsidR="00CA1A4D">
        <w:t>einer Festkarte</w:t>
      </w:r>
      <w:r w:rsidR="00CA1A4D" w:rsidRPr="00CA1A4D">
        <w:t xml:space="preserve"> </w:t>
      </w:r>
      <w:r w:rsidR="00F409DC">
        <w:t>an seine getreuen Freundinnen und Freunde</w:t>
      </w:r>
      <w:r w:rsidR="00CA1A4D">
        <w:t xml:space="preserve">, in der wir über interessante Neuigkeiten rund um den Dichter und unsere Aktivitäten informieren. </w:t>
      </w:r>
      <w:r w:rsidR="00F409DC">
        <w:t>Im Mittelpunkt der</w:t>
      </w:r>
      <w:r w:rsidR="00517014">
        <w:t xml:space="preserve"> diesmaligen Ankündigungen stehen</w:t>
      </w:r>
      <w:r w:rsidR="00F409DC">
        <w:t xml:space="preserve"> </w:t>
      </w:r>
      <w:r w:rsidR="00517014">
        <w:t xml:space="preserve">der Rückblick auf </w:t>
      </w:r>
      <w:r w:rsidR="001071B3">
        <w:t xml:space="preserve">das </w:t>
      </w:r>
      <w:r w:rsidR="001071B3" w:rsidRPr="001A3B5C">
        <w:rPr>
          <w:b/>
        </w:rPr>
        <w:t>Ausstellungsprojekt „Winterreise. Kunst und Klang“</w:t>
      </w:r>
      <w:r w:rsidR="001071B3">
        <w:t xml:space="preserve">, </w:t>
      </w:r>
      <w:r w:rsidR="00450E39">
        <w:t xml:space="preserve">Hinweise zu kürzlich erschienenen </w:t>
      </w:r>
      <w:r w:rsidR="00517014">
        <w:rPr>
          <w:b/>
        </w:rPr>
        <w:t>Publikationen</w:t>
      </w:r>
      <w:r w:rsidR="00517014">
        <w:t xml:space="preserve"> </w:t>
      </w:r>
      <w:r w:rsidR="00450E39">
        <w:t>und</w:t>
      </w:r>
      <w:r w:rsidR="00517014">
        <w:t xml:space="preserve"> </w:t>
      </w:r>
      <w:r w:rsidR="00517014" w:rsidRPr="00517014">
        <w:rPr>
          <w:b/>
        </w:rPr>
        <w:t xml:space="preserve">Internetfunden </w:t>
      </w:r>
      <w:r w:rsidR="00517014">
        <w:t>über Wilhelm Müller sowie der</w:t>
      </w:r>
      <w:r w:rsidR="00450E39">
        <w:t xml:space="preserve"> </w:t>
      </w:r>
      <w:r w:rsidR="00450E39" w:rsidRPr="00450E39">
        <w:rPr>
          <w:b/>
        </w:rPr>
        <w:t>Ausblick</w:t>
      </w:r>
      <w:r w:rsidR="00450E39">
        <w:rPr>
          <w:b/>
        </w:rPr>
        <w:t xml:space="preserve"> </w:t>
      </w:r>
      <w:r w:rsidR="00450E39">
        <w:t xml:space="preserve">auf </w:t>
      </w:r>
      <w:r w:rsidR="00517014">
        <w:t xml:space="preserve">unsere </w:t>
      </w:r>
      <w:r w:rsidR="00517014" w:rsidRPr="00517014">
        <w:rPr>
          <w:b/>
        </w:rPr>
        <w:t>Mitgliederversammlung im kommenden November</w:t>
      </w:r>
      <w:r w:rsidR="00450E39">
        <w:t xml:space="preserve">. </w:t>
      </w:r>
      <w:r w:rsidR="00F42731" w:rsidRPr="008D2203">
        <w:t>In diesem Sinne: „Gehabt euch wohl und amüsiert euch viel!“</w:t>
      </w:r>
    </w:p>
    <w:p w:rsidR="00F42731" w:rsidRPr="00DA30BC" w:rsidRDefault="00F42731" w:rsidP="00F42731">
      <w:pPr>
        <w:jc w:val="both"/>
      </w:pPr>
    </w:p>
    <w:p w:rsidR="00BE6EE9" w:rsidRPr="00450E39" w:rsidRDefault="00F42731" w:rsidP="00414D92">
      <w:pPr>
        <w:jc w:val="both"/>
      </w:pPr>
      <w:r>
        <w:t>Der Vorstand der Internationalen Wilhelm-Müller-Gesellschaft</w:t>
      </w:r>
    </w:p>
    <w:p w:rsidR="00BE6EE9" w:rsidRDefault="00BE6EE9" w:rsidP="00414D92">
      <w:pPr>
        <w:jc w:val="both"/>
      </w:pPr>
    </w:p>
    <w:p w:rsidR="00BE6EE9" w:rsidRPr="00DA30BC" w:rsidRDefault="00BE6EE9" w:rsidP="00414D92">
      <w:pPr>
        <w:jc w:val="both"/>
      </w:pPr>
    </w:p>
    <w:p w:rsidR="00683826" w:rsidRPr="00DA30BC" w:rsidRDefault="00E257CF" w:rsidP="00414D92">
      <w:pPr>
        <w:pStyle w:val="Listenabsatz"/>
        <w:numPr>
          <w:ilvl w:val="0"/>
          <w:numId w:val="1"/>
        </w:numPr>
        <w:jc w:val="both"/>
        <w:rPr>
          <w:b/>
        </w:rPr>
      </w:pPr>
      <w:r w:rsidRPr="00DA30BC">
        <w:rPr>
          <w:b/>
        </w:rPr>
        <w:t>Veranstaltungen</w:t>
      </w:r>
    </w:p>
    <w:p w:rsidR="00AA74C4" w:rsidRDefault="00AA74C4" w:rsidP="00414D92">
      <w:pPr>
        <w:jc w:val="both"/>
      </w:pPr>
    </w:p>
    <w:p w:rsidR="00EB6D03" w:rsidRDefault="00F409DC" w:rsidP="00111D44">
      <w:pPr>
        <w:jc w:val="both"/>
      </w:pPr>
      <w:r>
        <w:t>Vom 24.11.2017 bis zum 20.01.2018 organisiert</w:t>
      </w:r>
      <w:r w:rsidR="002A573D">
        <w:t>e</w:t>
      </w:r>
      <w:r>
        <w:t xml:space="preserve"> der </w:t>
      </w:r>
      <w:hyperlink r:id="rId7" w:history="1">
        <w:r w:rsidRPr="00F409DC">
          <w:rPr>
            <w:rStyle w:val="Hyperlink"/>
          </w:rPr>
          <w:t>Verein Kunst und Literatur Forum Amalienpark</w:t>
        </w:r>
      </w:hyperlink>
      <w:r>
        <w:t xml:space="preserve"> in Kooperation mit der Internationalen Wilhelm-Müller-Gesellschaft das </w:t>
      </w:r>
      <w:r w:rsidRPr="001A3B5C">
        <w:rPr>
          <w:b/>
        </w:rPr>
        <w:t>Ausstellungsprojekt „Winterreise. Kunst und Klang“</w:t>
      </w:r>
      <w:r>
        <w:t xml:space="preserve">. </w:t>
      </w:r>
      <w:r w:rsidR="00733557">
        <w:t xml:space="preserve">Gefördert wurde die Veranstaltungsreihe aus Mitteln der </w:t>
      </w:r>
      <w:hyperlink r:id="rId8" w:tgtFrame="_blank" w:history="1">
        <w:r w:rsidR="00733557">
          <w:rPr>
            <w:rStyle w:val="Hyperlink"/>
            <w:rFonts w:eastAsiaTheme="majorEastAsia"/>
          </w:rPr>
          <w:t>Stiftung Preußische Seehandlung</w:t>
        </w:r>
      </w:hyperlink>
      <w:r w:rsidR="00733557">
        <w:t xml:space="preserve"> sowie der </w:t>
      </w:r>
      <w:hyperlink r:id="rId9" w:tgtFrame="_blank" w:history="1">
        <w:r w:rsidR="00733557">
          <w:rPr>
            <w:rStyle w:val="Hyperlink"/>
            <w:rFonts w:eastAsiaTheme="majorEastAsia"/>
          </w:rPr>
          <w:t>Arbeitsgemeinschaft literarischer Gesellschaften und Gedenkstätten e.V.</w:t>
        </w:r>
      </w:hyperlink>
      <w:r w:rsidR="00733557">
        <w:t xml:space="preserve">, denen wir erneut für ihre Unterstützung danken. </w:t>
      </w:r>
      <w:r>
        <w:t>Zu dem Ausstellungsprojekt wurden Künstler aus Berlin und Brandenburg eingeladen, sich mit dem Liederzyklus von Franz Schubert und Wilhelm Müller in neuen W</w:t>
      </w:r>
      <w:r w:rsidR="00EB6D03">
        <w:t>erken auseinanderzusetzen. Es wu</w:t>
      </w:r>
      <w:r>
        <w:t>rd</w:t>
      </w:r>
      <w:r w:rsidR="00EB6D03">
        <w:t>e</w:t>
      </w:r>
      <w:r>
        <w:t xml:space="preserve"> begleitet von einem </w:t>
      </w:r>
      <w:r w:rsidR="00EB6D03">
        <w:t>vielseitigen</w:t>
      </w:r>
      <w:r w:rsidRPr="005C1A91">
        <w:t xml:space="preserve"> </w:t>
      </w:r>
      <w:r>
        <w:t xml:space="preserve">Programm </w:t>
      </w:r>
      <w:r w:rsidRPr="00F409DC">
        <w:rPr>
          <w:b/>
        </w:rPr>
        <w:t>aus abendlichen Vorträgen, Gesprächen, Lesungen und Konzerten</w:t>
      </w:r>
      <w:r>
        <w:t xml:space="preserve">. </w:t>
      </w:r>
      <w:r w:rsidR="00A40A9F">
        <w:t xml:space="preserve">Hierzu gehören u.a. ein Vortrag von </w:t>
      </w:r>
      <w:r w:rsidR="00A40A9F" w:rsidRPr="00A40A9F">
        <w:rPr>
          <w:b/>
        </w:rPr>
        <w:t>Marco Hillemann</w:t>
      </w:r>
      <w:r w:rsidR="00A40A9F">
        <w:rPr>
          <w:b/>
        </w:rPr>
        <w:t xml:space="preserve"> </w:t>
      </w:r>
      <w:r w:rsidR="00A40A9F">
        <w:t xml:space="preserve">über den </w:t>
      </w:r>
      <w:r w:rsidR="00A40A9F" w:rsidRPr="00A40A9F">
        <w:rPr>
          <w:b/>
        </w:rPr>
        <w:t>Dichter der Winterreise</w:t>
      </w:r>
      <w:r w:rsidR="00A40A9F">
        <w:t xml:space="preserve"> am </w:t>
      </w:r>
      <w:r w:rsidR="00A40A9F">
        <w:rPr>
          <w:b/>
        </w:rPr>
        <w:t xml:space="preserve">5. Januar </w:t>
      </w:r>
      <w:r w:rsidR="00A40A9F" w:rsidRPr="00A40A9F">
        <w:rPr>
          <w:b/>
        </w:rPr>
        <w:t>2018</w:t>
      </w:r>
      <w:r w:rsidR="00A40A9F">
        <w:t xml:space="preserve"> sowie ein von </w:t>
      </w:r>
      <w:r w:rsidR="00A40A9F" w:rsidRPr="00450E39">
        <w:rPr>
          <w:b/>
        </w:rPr>
        <w:t>Tobias Roth</w:t>
      </w:r>
      <w:r w:rsidR="00A40A9F">
        <w:t xml:space="preserve"> moderiertes </w:t>
      </w:r>
      <w:r w:rsidR="00A40A9F" w:rsidRPr="00450E39">
        <w:rPr>
          <w:b/>
        </w:rPr>
        <w:t xml:space="preserve">Gespräch mit dem syrischen Lyriker </w:t>
      </w:r>
      <w:proofErr w:type="spellStart"/>
      <w:r w:rsidR="00A40A9F" w:rsidRPr="00450E39">
        <w:rPr>
          <w:b/>
        </w:rPr>
        <w:t>Yamen</w:t>
      </w:r>
      <w:proofErr w:type="spellEnd"/>
      <w:r w:rsidR="00A40A9F" w:rsidRPr="00450E39">
        <w:rPr>
          <w:b/>
        </w:rPr>
        <w:t xml:space="preserve"> Hussein</w:t>
      </w:r>
      <w:r w:rsidR="00A40A9F">
        <w:t xml:space="preserve"> über die </w:t>
      </w:r>
      <w:r w:rsidR="00450E39">
        <w:t>Bedeutung von</w:t>
      </w:r>
      <w:r w:rsidR="00A40A9F">
        <w:t xml:space="preserve"> Müllers Gedichtzyklus </w:t>
      </w:r>
      <w:r w:rsidR="00450E39">
        <w:t>für de</w:t>
      </w:r>
      <w:r w:rsidR="003A3241">
        <w:t>ssen</w:t>
      </w:r>
      <w:r w:rsidR="00450E39">
        <w:t xml:space="preserve"> Lyrikband „3439 Kilometer“ (</w:t>
      </w:r>
      <w:r w:rsidR="00450E39" w:rsidRPr="00450E39">
        <w:rPr>
          <w:b/>
        </w:rPr>
        <w:t>12. Januar 2018</w:t>
      </w:r>
      <w:r w:rsidR="00450E39">
        <w:t>)</w:t>
      </w:r>
      <w:r w:rsidR="00A40A9F">
        <w:t>.</w:t>
      </w:r>
      <w:r w:rsidR="00450E39">
        <w:t xml:space="preserve"> </w:t>
      </w:r>
      <w:r w:rsidR="00733557">
        <w:t xml:space="preserve">Hingewiesen sei bei dieser Gelegenheit auf die jüngste Publikation von </w:t>
      </w:r>
      <w:proofErr w:type="spellStart"/>
      <w:r w:rsidR="00733557">
        <w:t>Yamen</w:t>
      </w:r>
      <w:proofErr w:type="spellEnd"/>
      <w:r w:rsidR="00733557">
        <w:t xml:space="preserve"> Hussein, den gemeinsam mit dem Lyriker SAID verfassten Zyklus </w:t>
      </w:r>
      <w:r w:rsidR="00733557" w:rsidRPr="00622A95">
        <w:rPr>
          <w:i/>
        </w:rPr>
        <w:t xml:space="preserve">Salam </w:t>
      </w:r>
      <w:proofErr w:type="spellStart"/>
      <w:r w:rsidR="00733557" w:rsidRPr="00622A95">
        <w:rPr>
          <w:i/>
        </w:rPr>
        <w:t>Yamen</w:t>
      </w:r>
      <w:proofErr w:type="spellEnd"/>
      <w:r w:rsidR="00733557" w:rsidRPr="00622A95">
        <w:rPr>
          <w:i/>
        </w:rPr>
        <w:t xml:space="preserve"> - Lieber Said</w:t>
      </w:r>
      <w:r w:rsidR="00733557">
        <w:t xml:space="preserve">, der 2018 im Verlag P. Kirchheim, München, erschienen ist. </w:t>
      </w:r>
    </w:p>
    <w:p w:rsidR="00F409DC" w:rsidRDefault="00F409DC" w:rsidP="00111D44">
      <w:pPr>
        <w:jc w:val="both"/>
      </w:pPr>
    </w:p>
    <w:p w:rsidR="008035DE" w:rsidRDefault="00EB6D03" w:rsidP="001B6D6C">
      <w:r>
        <w:rPr>
          <w:noProof/>
        </w:rPr>
        <w:lastRenderedPageBreak/>
        <w:drawing>
          <wp:inline distT="0" distB="0" distL="0" distR="0">
            <wp:extent cx="4399330" cy="2934842"/>
            <wp:effectExtent l="19050" t="0" r="1220" b="0"/>
            <wp:docPr id="5" name="Bild 1" descr="38 - »Ich bin zu Ende mit meinen Träumen« 5.1.2018, Referent: Marco Hillemann, Lesung: Carmen Maja Ant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 - »Ich bin zu Ende mit meinen Träumen« 5.1.2018, Referent: Marco Hillemann, Lesung: Carmen Maja Antoni"/>
                    <pic:cNvPicPr>
                      <a:picLocks noChangeAspect="1" noChangeArrowheads="1"/>
                    </pic:cNvPicPr>
                  </pic:nvPicPr>
                  <pic:blipFill>
                    <a:blip r:embed="rId10" cstate="print"/>
                    <a:srcRect/>
                    <a:stretch>
                      <a:fillRect/>
                    </a:stretch>
                  </pic:blipFill>
                  <pic:spPr bwMode="auto">
                    <a:xfrm>
                      <a:off x="0" y="0"/>
                      <a:ext cx="4402857" cy="2937195"/>
                    </a:xfrm>
                    <a:prstGeom prst="rect">
                      <a:avLst/>
                    </a:prstGeom>
                    <a:noFill/>
                    <a:ln w="9525">
                      <a:noFill/>
                      <a:miter lim="800000"/>
                      <a:headEnd/>
                      <a:tailEnd/>
                    </a:ln>
                  </pic:spPr>
                </pic:pic>
              </a:graphicData>
            </a:graphic>
          </wp:inline>
        </w:drawing>
      </w:r>
    </w:p>
    <w:p w:rsidR="00AA6B0B" w:rsidRDefault="00AA6B0B" w:rsidP="00F42731"/>
    <w:p w:rsidR="0033479D" w:rsidRPr="00EB6D03" w:rsidRDefault="00EB6D03" w:rsidP="00EB6D03">
      <w:pPr>
        <w:pStyle w:val="Beschriftung"/>
        <w:rPr>
          <w:b w:val="0"/>
          <w:color w:val="auto"/>
          <w:sz w:val="20"/>
          <w:szCs w:val="20"/>
        </w:rPr>
      </w:pPr>
      <w:r w:rsidRPr="00EB6D03">
        <w:rPr>
          <w:b w:val="0"/>
          <w:color w:val="auto"/>
          <w:sz w:val="20"/>
          <w:szCs w:val="20"/>
        </w:rPr>
        <w:t xml:space="preserve">Abbildung </w:t>
      </w:r>
      <w:r w:rsidR="001868EB" w:rsidRPr="00EB6D03">
        <w:rPr>
          <w:b w:val="0"/>
          <w:color w:val="auto"/>
          <w:sz w:val="20"/>
          <w:szCs w:val="20"/>
        </w:rPr>
        <w:fldChar w:fldCharType="begin"/>
      </w:r>
      <w:r w:rsidRPr="00EB6D03">
        <w:rPr>
          <w:b w:val="0"/>
          <w:color w:val="auto"/>
          <w:sz w:val="20"/>
          <w:szCs w:val="20"/>
        </w:rPr>
        <w:instrText xml:space="preserve"> SEQ Abbildung \* ARABIC </w:instrText>
      </w:r>
      <w:r w:rsidR="001868EB" w:rsidRPr="00EB6D03">
        <w:rPr>
          <w:b w:val="0"/>
          <w:color w:val="auto"/>
          <w:sz w:val="20"/>
          <w:szCs w:val="20"/>
        </w:rPr>
        <w:fldChar w:fldCharType="separate"/>
      </w:r>
      <w:r w:rsidR="00B12400">
        <w:rPr>
          <w:b w:val="0"/>
          <w:noProof/>
          <w:color w:val="auto"/>
          <w:sz w:val="20"/>
          <w:szCs w:val="20"/>
        </w:rPr>
        <w:t>1</w:t>
      </w:r>
      <w:r w:rsidR="001868EB" w:rsidRPr="00EB6D03">
        <w:rPr>
          <w:b w:val="0"/>
          <w:color w:val="auto"/>
          <w:sz w:val="20"/>
          <w:szCs w:val="20"/>
        </w:rPr>
        <w:fldChar w:fldCharType="end"/>
      </w:r>
      <w:r w:rsidRPr="00EB6D03">
        <w:rPr>
          <w:b w:val="0"/>
          <w:color w:val="auto"/>
          <w:sz w:val="20"/>
          <w:szCs w:val="20"/>
        </w:rPr>
        <w:t>: Marco Hilleman</w:t>
      </w:r>
      <w:r>
        <w:rPr>
          <w:b w:val="0"/>
          <w:color w:val="auto"/>
          <w:sz w:val="20"/>
          <w:szCs w:val="20"/>
        </w:rPr>
        <w:t>n</w:t>
      </w:r>
      <w:r w:rsidR="0011291A">
        <w:rPr>
          <w:b w:val="0"/>
          <w:color w:val="auto"/>
          <w:sz w:val="20"/>
          <w:szCs w:val="20"/>
        </w:rPr>
        <w:t xml:space="preserve"> </w:t>
      </w:r>
      <w:r w:rsidR="00733557">
        <w:rPr>
          <w:b w:val="0"/>
          <w:color w:val="auto"/>
          <w:sz w:val="20"/>
          <w:szCs w:val="20"/>
        </w:rPr>
        <w:t>während des Vortrags</w:t>
      </w:r>
      <w:r>
        <w:rPr>
          <w:b w:val="0"/>
          <w:color w:val="auto"/>
          <w:sz w:val="20"/>
          <w:szCs w:val="20"/>
        </w:rPr>
        <w:t xml:space="preserve"> „</w:t>
      </w:r>
      <w:r w:rsidR="0011291A">
        <w:rPr>
          <w:b w:val="0"/>
          <w:color w:val="auto"/>
          <w:sz w:val="20"/>
          <w:szCs w:val="20"/>
        </w:rPr>
        <w:t>Der Dichter der Winterreise</w:t>
      </w:r>
      <w:r>
        <w:rPr>
          <w:b w:val="0"/>
          <w:color w:val="auto"/>
          <w:sz w:val="20"/>
          <w:szCs w:val="20"/>
        </w:rPr>
        <w:t>“</w:t>
      </w:r>
      <w:r w:rsidR="00733557">
        <w:rPr>
          <w:b w:val="0"/>
          <w:color w:val="auto"/>
          <w:sz w:val="20"/>
          <w:szCs w:val="20"/>
        </w:rPr>
        <w:t>, begleitet durch die Rezitation von Müller-Gedichten durch die Schauspielerin</w:t>
      </w:r>
      <w:r w:rsidRPr="00EB6D03">
        <w:rPr>
          <w:b w:val="0"/>
          <w:color w:val="auto"/>
          <w:sz w:val="20"/>
          <w:szCs w:val="20"/>
        </w:rPr>
        <w:t xml:space="preserve"> Carmen Maja Antoni</w:t>
      </w:r>
    </w:p>
    <w:p w:rsidR="0011291A" w:rsidRDefault="00D54898" w:rsidP="00D54898">
      <w:pPr>
        <w:jc w:val="both"/>
      </w:pPr>
      <w:r>
        <w:t xml:space="preserve">Ob hörend oder lesend, auf kompositorische, poetische oder malerische Weise: die Ausstellung konnte überzeugend vermitteln, dass der Gedichtzyklus Wilhelm Müllers auch heute nichts von seiner Faszinationskraft eingebüßt hat und immer wieder dazu einlädt, neu entdeckt zu werden. </w:t>
      </w:r>
      <w:r w:rsidR="00B3058C">
        <w:t xml:space="preserve">Freilich konnte auch diese Neuaneignung selten aus dem „schweren Schatten Schuberts“ heraustreten. Die stets gut besuchten Gesprächs- und Vortragsabende zeugten aber davon, dass sich die spätere Verschmelzung des Gedichtzyklus und seiner musikalischen Umsetzung gerade daraus ergab, dass es sich bei Schuberts Interpretation um eine besonders gültige Neuaneignung von Müllers Lyrik handelte. </w:t>
      </w:r>
    </w:p>
    <w:p w:rsidR="00D54898" w:rsidRDefault="00D54898" w:rsidP="00D54898">
      <w:pPr>
        <w:jc w:val="both"/>
      </w:pPr>
    </w:p>
    <w:p w:rsidR="0011291A" w:rsidRDefault="0011291A" w:rsidP="00F42731">
      <w:r>
        <w:rPr>
          <w:noProof/>
        </w:rPr>
        <w:drawing>
          <wp:inline distT="0" distB="0" distL="0" distR="0">
            <wp:extent cx="4415929" cy="3313786"/>
            <wp:effectExtent l="19050" t="0" r="3671" b="0"/>
            <wp:docPr id="6" name="Bild 4" descr="https://scontent-ber1-1.xx.fbcdn.net/v/t1.0-9/26731162_1562561550532044_3319804256656976822_n.jpg?_nc_cat=104&amp;oh=67ab17442720581693e87df055ed987c&amp;oe=5C5BE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ber1-1.xx.fbcdn.net/v/t1.0-9/26731162_1562561550532044_3319804256656976822_n.jpg?_nc_cat=104&amp;oh=67ab17442720581693e87df055ed987c&amp;oe=5C5BE18E"/>
                    <pic:cNvPicPr>
                      <a:picLocks noChangeAspect="1" noChangeArrowheads="1"/>
                    </pic:cNvPicPr>
                  </pic:nvPicPr>
                  <pic:blipFill>
                    <a:blip r:embed="rId11" cstate="print"/>
                    <a:srcRect/>
                    <a:stretch>
                      <a:fillRect/>
                    </a:stretch>
                  </pic:blipFill>
                  <pic:spPr bwMode="auto">
                    <a:xfrm>
                      <a:off x="0" y="0"/>
                      <a:ext cx="4417597" cy="3315038"/>
                    </a:xfrm>
                    <a:prstGeom prst="rect">
                      <a:avLst/>
                    </a:prstGeom>
                    <a:noFill/>
                    <a:ln w="9525">
                      <a:noFill/>
                      <a:miter lim="800000"/>
                      <a:headEnd/>
                      <a:tailEnd/>
                    </a:ln>
                  </pic:spPr>
                </pic:pic>
              </a:graphicData>
            </a:graphic>
          </wp:inline>
        </w:drawing>
      </w:r>
    </w:p>
    <w:p w:rsidR="0011291A" w:rsidRDefault="0011291A" w:rsidP="00F42731"/>
    <w:p w:rsidR="0011291A" w:rsidRPr="0011291A" w:rsidRDefault="0011291A" w:rsidP="0011291A">
      <w:pPr>
        <w:pStyle w:val="Beschriftung"/>
        <w:rPr>
          <w:b w:val="0"/>
          <w:color w:val="auto"/>
          <w:sz w:val="20"/>
          <w:szCs w:val="20"/>
        </w:rPr>
      </w:pPr>
      <w:r w:rsidRPr="0011291A">
        <w:rPr>
          <w:b w:val="0"/>
          <w:color w:val="auto"/>
          <w:sz w:val="20"/>
          <w:szCs w:val="20"/>
        </w:rPr>
        <w:t xml:space="preserve">Abbildung </w:t>
      </w:r>
      <w:r w:rsidR="001868EB" w:rsidRPr="0011291A">
        <w:rPr>
          <w:b w:val="0"/>
          <w:color w:val="auto"/>
          <w:sz w:val="20"/>
          <w:szCs w:val="20"/>
        </w:rPr>
        <w:fldChar w:fldCharType="begin"/>
      </w:r>
      <w:r w:rsidRPr="0011291A">
        <w:rPr>
          <w:b w:val="0"/>
          <w:color w:val="auto"/>
          <w:sz w:val="20"/>
          <w:szCs w:val="20"/>
        </w:rPr>
        <w:instrText xml:space="preserve"> SEQ Abbildung \* ARABIC </w:instrText>
      </w:r>
      <w:r w:rsidR="001868EB" w:rsidRPr="0011291A">
        <w:rPr>
          <w:b w:val="0"/>
          <w:color w:val="auto"/>
          <w:sz w:val="20"/>
          <w:szCs w:val="20"/>
        </w:rPr>
        <w:fldChar w:fldCharType="separate"/>
      </w:r>
      <w:r w:rsidR="00B12400">
        <w:rPr>
          <w:b w:val="0"/>
          <w:noProof/>
          <w:color w:val="auto"/>
          <w:sz w:val="20"/>
          <w:szCs w:val="20"/>
        </w:rPr>
        <w:t>2</w:t>
      </w:r>
      <w:r w:rsidR="001868EB" w:rsidRPr="0011291A">
        <w:rPr>
          <w:b w:val="0"/>
          <w:color w:val="auto"/>
          <w:sz w:val="20"/>
          <w:szCs w:val="20"/>
        </w:rPr>
        <w:fldChar w:fldCharType="end"/>
      </w:r>
      <w:r w:rsidRPr="0011291A">
        <w:rPr>
          <w:b w:val="0"/>
          <w:color w:val="auto"/>
          <w:sz w:val="20"/>
          <w:szCs w:val="20"/>
        </w:rPr>
        <w:t xml:space="preserve">: Tobias Roth </w:t>
      </w:r>
      <w:r w:rsidR="00733557">
        <w:rPr>
          <w:b w:val="0"/>
          <w:color w:val="auto"/>
          <w:sz w:val="20"/>
          <w:szCs w:val="20"/>
        </w:rPr>
        <w:t xml:space="preserve">(rechts) </w:t>
      </w:r>
      <w:r w:rsidRPr="0011291A">
        <w:rPr>
          <w:b w:val="0"/>
          <w:color w:val="auto"/>
          <w:sz w:val="20"/>
          <w:szCs w:val="20"/>
        </w:rPr>
        <w:t xml:space="preserve">im Gespräch mit dem Lyriker </w:t>
      </w:r>
      <w:proofErr w:type="spellStart"/>
      <w:r w:rsidRPr="0011291A">
        <w:rPr>
          <w:b w:val="0"/>
          <w:color w:val="auto"/>
          <w:sz w:val="20"/>
          <w:szCs w:val="20"/>
        </w:rPr>
        <w:t>Yamen</w:t>
      </w:r>
      <w:proofErr w:type="spellEnd"/>
      <w:r w:rsidRPr="0011291A">
        <w:rPr>
          <w:b w:val="0"/>
          <w:color w:val="auto"/>
          <w:sz w:val="20"/>
          <w:szCs w:val="20"/>
        </w:rPr>
        <w:t xml:space="preserve"> Hussein</w:t>
      </w:r>
    </w:p>
    <w:p w:rsidR="00D54898" w:rsidRPr="00DA30BC" w:rsidRDefault="00D54898" w:rsidP="00F42731"/>
    <w:p w:rsidR="00E257CF" w:rsidRPr="00DA30BC" w:rsidRDefault="00E257CF" w:rsidP="00DA30BC">
      <w:pPr>
        <w:pStyle w:val="Listenabsatz"/>
        <w:numPr>
          <w:ilvl w:val="0"/>
          <w:numId w:val="1"/>
        </w:numPr>
        <w:rPr>
          <w:b/>
        </w:rPr>
      </w:pPr>
      <w:r w:rsidRPr="00DA30BC">
        <w:rPr>
          <w:b/>
        </w:rPr>
        <w:lastRenderedPageBreak/>
        <w:t>Publikationen</w:t>
      </w:r>
      <w:r w:rsidR="00CA24AB" w:rsidRPr="00DA30BC">
        <w:rPr>
          <w:b/>
        </w:rPr>
        <w:t xml:space="preserve"> </w:t>
      </w:r>
    </w:p>
    <w:p w:rsidR="00F42731" w:rsidRDefault="00F42731" w:rsidP="00F42F8A"/>
    <w:p w:rsidR="00155865" w:rsidRPr="00733557" w:rsidRDefault="00155865" w:rsidP="00155865">
      <w:pPr>
        <w:spacing w:before="100" w:beforeAutospacing="1" w:after="100" w:afterAutospacing="1"/>
        <w:rPr>
          <w:i/>
        </w:rPr>
      </w:pPr>
      <w:r w:rsidRPr="00733557">
        <w:rPr>
          <w:i/>
        </w:rPr>
        <w:t>O Wandern, Wandern, meine Lust, o Wandern!</w:t>
      </w:r>
    </w:p>
    <w:p w:rsidR="007360E9" w:rsidRDefault="00155865" w:rsidP="007360E9">
      <w:pPr>
        <w:spacing w:before="100" w:beforeAutospacing="1" w:after="100" w:afterAutospacing="1"/>
        <w:jc w:val="both"/>
      </w:pPr>
      <w:r w:rsidRPr="00155865">
        <w:t>Mit diesem Müller-Zitat begrüßt</w:t>
      </w:r>
      <w:r>
        <w:t>e</w:t>
      </w:r>
      <w:r w:rsidRPr="00155865">
        <w:t xml:space="preserve"> die </w:t>
      </w:r>
      <w:hyperlink r:id="rId12" w:history="1">
        <w:r w:rsidRPr="00695A01">
          <w:rPr>
            <w:rStyle w:val="Hyperlink"/>
            <w:b/>
          </w:rPr>
          <w:t>Ausstellung „Wanderlust“</w:t>
        </w:r>
      </w:hyperlink>
      <w:r w:rsidRPr="00155865">
        <w:t xml:space="preserve">, die </w:t>
      </w:r>
      <w:r>
        <w:t>zwischen</w:t>
      </w:r>
      <w:r w:rsidRPr="00155865">
        <w:t xml:space="preserve"> dem 10. Mai </w:t>
      </w:r>
      <w:r>
        <w:t>und dem</w:t>
      </w:r>
      <w:r w:rsidRPr="00155865">
        <w:t xml:space="preserve"> 16. September 2018 in der Alten Nationalgalerie auf der Berliner Museumsinsel zu sehen </w:t>
      </w:r>
      <w:r>
        <w:t>war</w:t>
      </w:r>
      <w:r w:rsidRPr="00155865">
        <w:t>, ihre Besucher.</w:t>
      </w:r>
      <w:r>
        <w:t xml:space="preserve"> </w:t>
      </w:r>
      <w:r w:rsidRPr="00155865">
        <w:t>Ausgehend von der künstlerischen „Entdeckung“ der Natur im 18. Jahrhundert führt</w:t>
      </w:r>
      <w:r>
        <w:t>e</w:t>
      </w:r>
      <w:r w:rsidRPr="00155865">
        <w:t xml:space="preserve"> die Wanderung über romantischen Nebelmeere und impressionistische Wiesen des 19. bis in die Formaufbrüche des frühen 20. Jahrhunderts. </w:t>
      </w:r>
      <w:r>
        <w:t>Wer die</w:t>
      </w:r>
      <w:r w:rsidRPr="00155865">
        <w:t xml:space="preserve"> </w:t>
      </w:r>
      <w:r w:rsidRPr="007360E9">
        <w:t>Wandertour</w:t>
      </w:r>
      <w:r w:rsidRPr="00155865">
        <w:t xml:space="preserve"> mit Caspar David Friedrich, Carl Blechen, Karl Friedrich Schinkel, Johan Christian Dahl, Richard Wilson, Christen </w:t>
      </w:r>
      <w:proofErr w:type="spellStart"/>
      <w:r w:rsidRPr="00155865">
        <w:t>Købke</w:t>
      </w:r>
      <w:proofErr w:type="spellEnd"/>
      <w:r w:rsidRPr="00155865">
        <w:t xml:space="preserve">, Gustave Courbet, Iwan </w:t>
      </w:r>
      <w:proofErr w:type="spellStart"/>
      <w:r w:rsidRPr="00155865">
        <w:t>Kramskoi</w:t>
      </w:r>
      <w:proofErr w:type="spellEnd"/>
      <w:r w:rsidRPr="00155865">
        <w:t xml:space="preserve">, Ferdinand Hodler, Auguste Renoir, Emil </w:t>
      </w:r>
      <w:proofErr w:type="spellStart"/>
      <w:r w:rsidRPr="00155865">
        <w:t>Nolde</w:t>
      </w:r>
      <w:proofErr w:type="spellEnd"/>
      <w:r w:rsidRPr="00155865">
        <w:t xml:space="preserve">, Ernst Ludwig Kirchner, Otto Dix und Ernst Barlach </w:t>
      </w:r>
      <w:r>
        <w:t xml:space="preserve">verpasst hat, </w:t>
      </w:r>
      <w:r w:rsidR="007360E9">
        <w:t xml:space="preserve">kann diese auf den hochglanzpapiernen Wegen des wunderbaren </w:t>
      </w:r>
      <w:hyperlink r:id="rId13" w:history="1">
        <w:r w:rsidR="007360E9" w:rsidRPr="00695A01">
          <w:rPr>
            <w:rStyle w:val="Hyperlink"/>
            <w:b/>
          </w:rPr>
          <w:t>Ausstellungskatalogs</w:t>
        </w:r>
      </w:hyperlink>
      <w:r w:rsidR="007360E9" w:rsidRPr="00695A01">
        <w:rPr>
          <w:b/>
        </w:rPr>
        <w:t xml:space="preserve"> </w:t>
      </w:r>
      <w:r w:rsidR="007360E9">
        <w:t xml:space="preserve">nachverfolgen, der 2018 in München bei </w:t>
      </w:r>
      <w:proofErr w:type="spellStart"/>
      <w:r w:rsidR="007360E9">
        <w:t>Hirmer</w:t>
      </w:r>
      <w:proofErr w:type="spellEnd"/>
      <w:r w:rsidR="007360E9">
        <w:t xml:space="preserve"> erschienen ist. </w:t>
      </w:r>
      <w:r w:rsidR="00105082">
        <w:t>In den</w:t>
      </w:r>
      <w:r w:rsidR="00F97755">
        <w:t xml:space="preserve"> vielseitigen Beiträge</w:t>
      </w:r>
      <w:r w:rsidR="00105082">
        <w:t>n</w:t>
      </w:r>
      <w:r w:rsidR="00F97755">
        <w:t xml:space="preserve"> des Bandes </w:t>
      </w:r>
      <w:r w:rsidR="00105082">
        <w:t>geht es</w:t>
      </w:r>
      <w:r w:rsidR="00F97755">
        <w:t xml:space="preserve"> nicht zuletzt </w:t>
      </w:r>
      <w:r w:rsidR="00105082">
        <w:t>um das literarische</w:t>
      </w:r>
      <w:r w:rsidR="00F97755">
        <w:t xml:space="preserve"> Wandermotiv </w:t>
      </w:r>
      <w:r w:rsidR="00105082">
        <w:t>und damit immer wieder auch um die Lyrik Wilhelm Müllers!</w:t>
      </w:r>
    </w:p>
    <w:p w:rsidR="007360E9" w:rsidRDefault="007360E9" w:rsidP="00111D44">
      <w:pPr>
        <w:jc w:val="both"/>
      </w:pPr>
      <w:r>
        <w:rPr>
          <w:noProof/>
        </w:rPr>
        <w:drawing>
          <wp:inline distT="0" distB="0" distL="0" distR="0">
            <wp:extent cx="2943606" cy="3573642"/>
            <wp:effectExtent l="19050" t="0" r="9144" b="0"/>
            <wp:docPr id="9" name="Bild 7" descr="http://web18721.customer.xenway.de/wanderlust/wp-content/uploads/sites/4/2018/04/kat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18721.customer.xenway.de/wanderlust/wp-content/uploads/sites/4/2018/04/katalog.jpg"/>
                    <pic:cNvPicPr>
                      <a:picLocks noChangeAspect="1" noChangeArrowheads="1"/>
                    </pic:cNvPicPr>
                  </pic:nvPicPr>
                  <pic:blipFill>
                    <a:blip r:embed="rId14" cstate="print"/>
                    <a:srcRect/>
                    <a:stretch>
                      <a:fillRect/>
                    </a:stretch>
                  </pic:blipFill>
                  <pic:spPr bwMode="auto">
                    <a:xfrm>
                      <a:off x="0" y="0"/>
                      <a:ext cx="2943995" cy="3574115"/>
                    </a:xfrm>
                    <a:prstGeom prst="rect">
                      <a:avLst/>
                    </a:prstGeom>
                    <a:noFill/>
                    <a:ln w="9525">
                      <a:noFill/>
                      <a:miter lim="800000"/>
                      <a:headEnd/>
                      <a:tailEnd/>
                    </a:ln>
                  </pic:spPr>
                </pic:pic>
              </a:graphicData>
            </a:graphic>
          </wp:inline>
        </w:drawing>
      </w:r>
    </w:p>
    <w:p w:rsidR="00155865" w:rsidRDefault="00F97755" w:rsidP="00105082">
      <w:pPr>
        <w:pStyle w:val="Beschriftung"/>
        <w:rPr>
          <w:b w:val="0"/>
          <w:color w:val="auto"/>
          <w:sz w:val="20"/>
          <w:szCs w:val="20"/>
        </w:rPr>
      </w:pPr>
      <w:r w:rsidRPr="00F97755">
        <w:rPr>
          <w:b w:val="0"/>
          <w:color w:val="auto"/>
          <w:sz w:val="20"/>
          <w:szCs w:val="20"/>
        </w:rPr>
        <w:t xml:space="preserve">Abbildung </w:t>
      </w:r>
      <w:r w:rsidR="001868EB" w:rsidRPr="00F97755">
        <w:rPr>
          <w:b w:val="0"/>
          <w:color w:val="auto"/>
          <w:sz w:val="20"/>
          <w:szCs w:val="20"/>
        </w:rPr>
        <w:fldChar w:fldCharType="begin"/>
      </w:r>
      <w:r w:rsidRPr="00F97755">
        <w:rPr>
          <w:b w:val="0"/>
          <w:color w:val="auto"/>
          <w:sz w:val="20"/>
          <w:szCs w:val="20"/>
        </w:rPr>
        <w:instrText xml:space="preserve"> SEQ Abbildung \* ARABIC </w:instrText>
      </w:r>
      <w:r w:rsidR="001868EB" w:rsidRPr="00F97755">
        <w:rPr>
          <w:b w:val="0"/>
          <w:color w:val="auto"/>
          <w:sz w:val="20"/>
          <w:szCs w:val="20"/>
        </w:rPr>
        <w:fldChar w:fldCharType="separate"/>
      </w:r>
      <w:r w:rsidR="00B12400">
        <w:rPr>
          <w:b w:val="0"/>
          <w:noProof/>
          <w:color w:val="auto"/>
          <w:sz w:val="20"/>
          <w:szCs w:val="20"/>
        </w:rPr>
        <w:t>3</w:t>
      </w:r>
      <w:r w:rsidR="001868EB" w:rsidRPr="00F97755">
        <w:rPr>
          <w:b w:val="0"/>
          <w:color w:val="auto"/>
          <w:sz w:val="20"/>
          <w:szCs w:val="20"/>
        </w:rPr>
        <w:fldChar w:fldCharType="end"/>
      </w:r>
      <w:r w:rsidRPr="00F97755">
        <w:rPr>
          <w:b w:val="0"/>
          <w:color w:val="auto"/>
          <w:sz w:val="20"/>
          <w:szCs w:val="20"/>
        </w:rPr>
        <w:t xml:space="preserve">: Wanderlust. Von Caspar David Friedrich bis Auguste Renoir. Hrsg. von Birgit </w:t>
      </w:r>
      <w:proofErr w:type="spellStart"/>
      <w:r w:rsidRPr="00F97755">
        <w:rPr>
          <w:b w:val="0"/>
          <w:color w:val="auto"/>
          <w:sz w:val="20"/>
          <w:szCs w:val="20"/>
        </w:rPr>
        <w:t>Verwiebe</w:t>
      </w:r>
      <w:proofErr w:type="spellEnd"/>
      <w:r w:rsidRPr="00F97755">
        <w:rPr>
          <w:b w:val="0"/>
          <w:color w:val="auto"/>
          <w:sz w:val="20"/>
          <w:szCs w:val="20"/>
        </w:rPr>
        <w:t xml:space="preserve"> und Gabriel </w:t>
      </w:r>
      <w:proofErr w:type="spellStart"/>
      <w:r w:rsidRPr="00F97755">
        <w:rPr>
          <w:b w:val="0"/>
          <w:color w:val="auto"/>
          <w:sz w:val="20"/>
          <w:szCs w:val="20"/>
        </w:rPr>
        <w:t>Montua</w:t>
      </w:r>
      <w:proofErr w:type="spellEnd"/>
      <w:r w:rsidRPr="00F97755">
        <w:rPr>
          <w:b w:val="0"/>
          <w:color w:val="auto"/>
          <w:sz w:val="20"/>
          <w:szCs w:val="20"/>
        </w:rPr>
        <w:t xml:space="preserve">. München: </w:t>
      </w:r>
      <w:proofErr w:type="spellStart"/>
      <w:r w:rsidRPr="00F97755">
        <w:rPr>
          <w:b w:val="0"/>
          <w:color w:val="auto"/>
          <w:sz w:val="20"/>
          <w:szCs w:val="20"/>
        </w:rPr>
        <w:t>Hirmer</w:t>
      </w:r>
      <w:proofErr w:type="spellEnd"/>
      <w:r w:rsidRPr="00F97755">
        <w:rPr>
          <w:b w:val="0"/>
          <w:color w:val="auto"/>
          <w:sz w:val="20"/>
          <w:szCs w:val="20"/>
        </w:rPr>
        <w:t xml:space="preserve"> 2018.</w:t>
      </w:r>
    </w:p>
    <w:p w:rsidR="00105082" w:rsidRPr="00105082" w:rsidRDefault="00105082" w:rsidP="00105082"/>
    <w:p w:rsidR="00172463" w:rsidRPr="002F6D19" w:rsidRDefault="00172463" w:rsidP="00695A01">
      <w:pPr>
        <w:jc w:val="both"/>
      </w:pPr>
      <w:r>
        <w:t xml:space="preserve">Mit der Lyrik Wilhelm Müllers befasst sich auch ein Beitrag des zyprischen Sprachwissenschaftlers und Müller-Übersetzers </w:t>
      </w:r>
      <w:proofErr w:type="spellStart"/>
      <w:r w:rsidRPr="00172463">
        <w:rPr>
          <w:b/>
        </w:rPr>
        <w:t>Christakis</w:t>
      </w:r>
      <w:proofErr w:type="spellEnd"/>
      <w:r w:rsidRPr="00172463">
        <w:rPr>
          <w:b/>
        </w:rPr>
        <w:t xml:space="preserve"> </w:t>
      </w:r>
      <w:proofErr w:type="spellStart"/>
      <w:r w:rsidRPr="00172463">
        <w:rPr>
          <w:b/>
        </w:rPr>
        <w:t>Poumbouris</w:t>
      </w:r>
      <w:proofErr w:type="spellEnd"/>
      <w:r>
        <w:t xml:space="preserve">, der Anfang des Jahres im Heft 16 der alle zwei Monate erscheinenden Zeitschrift </w:t>
      </w:r>
      <w:r w:rsidRPr="002F6D19">
        <w:rPr>
          <w:b/>
          <w:i/>
          <w:lang w:val="el-GR"/>
        </w:rPr>
        <w:t>Διόραμα</w:t>
      </w:r>
      <w:r w:rsidRPr="002F6D19">
        <w:rPr>
          <w:b/>
        </w:rPr>
        <w:t xml:space="preserve"> </w:t>
      </w:r>
      <w:r>
        <w:t>veröffentlicht wurde. In</w:t>
      </w:r>
      <w:r w:rsidRPr="00460D46">
        <w:t xml:space="preserve"> </w:t>
      </w:r>
      <w:r>
        <w:t>dem</w:t>
      </w:r>
      <w:r w:rsidRPr="00460D46">
        <w:t xml:space="preserve"> </w:t>
      </w:r>
      <w:r>
        <w:t>Artikel</w:t>
      </w:r>
      <w:r w:rsidRPr="00460D46">
        <w:t xml:space="preserve"> </w:t>
      </w:r>
      <w:r w:rsidR="002F6D19" w:rsidRPr="00460D46">
        <w:rPr>
          <w:b/>
        </w:rPr>
        <w:t>„</w:t>
      </w:r>
      <w:r w:rsidR="002F6D19" w:rsidRPr="002F6D19">
        <w:rPr>
          <w:b/>
          <w:lang w:val="el-GR"/>
        </w:rPr>
        <w:t>Βίλχελμ</w:t>
      </w:r>
      <w:r w:rsidR="002F6D19" w:rsidRPr="00460D46">
        <w:rPr>
          <w:b/>
        </w:rPr>
        <w:t xml:space="preserve"> </w:t>
      </w:r>
      <w:r w:rsidR="002F6D19" w:rsidRPr="002F6D19">
        <w:rPr>
          <w:b/>
          <w:lang w:val="el-GR"/>
        </w:rPr>
        <w:t>Μύλλερ</w:t>
      </w:r>
      <w:r w:rsidR="002F6D19" w:rsidRPr="00460D46">
        <w:rPr>
          <w:b/>
        </w:rPr>
        <w:t xml:space="preserve">. </w:t>
      </w:r>
      <w:r w:rsidR="002F6D19" w:rsidRPr="002F6D19">
        <w:rPr>
          <w:b/>
          <w:lang w:val="el-GR"/>
        </w:rPr>
        <w:t>Ο</w:t>
      </w:r>
      <w:r w:rsidR="002F6D19" w:rsidRPr="002F6D19">
        <w:rPr>
          <w:b/>
        </w:rPr>
        <w:t xml:space="preserve"> </w:t>
      </w:r>
      <w:r w:rsidR="002F6D19" w:rsidRPr="002F6D19">
        <w:rPr>
          <w:b/>
          <w:lang w:val="el-GR"/>
        </w:rPr>
        <w:t>λογοτεχνικός</w:t>
      </w:r>
      <w:r w:rsidR="002F6D19" w:rsidRPr="002F6D19">
        <w:rPr>
          <w:b/>
        </w:rPr>
        <w:t xml:space="preserve"> </w:t>
      </w:r>
      <w:r w:rsidR="002F6D19" w:rsidRPr="002F6D19">
        <w:rPr>
          <w:b/>
          <w:lang w:val="el-GR"/>
        </w:rPr>
        <w:t>πρωταγωνιστής</w:t>
      </w:r>
      <w:r w:rsidR="002F6D19" w:rsidRPr="002F6D19">
        <w:rPr>
          <w:b/>
        </w:rPr>
        <w:t xml:space="preserve"> </w:t>
      </w:r>
      <w:r w:rsidR="002F6D19" w:rsidRPr="002F6D19">
        <w:rPr>
          <w:b/>
          <w:lang w:val="el-GR"/>
        </w:rPr>
        <w:t>του</w:t>
      </w:r>
      <w:r w:rsidR="002F6D19" w:rsidRPr="002F6D19">
        <w:rPr>
          <w:b/>
        </w:rPr>
        <w:t xml:space="preserve"> </w:t>
      </w:r>
      <w:r w:rsidR="002F6D19" w:rsidRPr="002F6D19">
        <w:rPr>
          <w:b/>
          <w:lang w:val="el-GR"/>
        </w:rPr>
        <w:t>φιλελληνισμού</w:t>
      </w:r>
      <w:r w:rsidR="002F6D19" w:rsidRPr="002F6D19">
        <w:rPr>
          <w:b/>
        </w:rPr>
        <w:t xml:space="preserve"> </w:t>
      </w:r>
      <w:r w:rsidR="002F6D19" w:rsidRPr="002F6D19">
        <w:rPr>
          <w:b/>
          <w:lang w:val="el-GR"/>
        </w:rPr>
        <w:t>στη</w:t>
      </w:r>
      <w:r w:rsidR="002F6D19" w:rsidRPr="002F6D19">
        <w:rPr>
          <w:b/>
        </w:rPr>
        <w:t xml:space="preserve"> </w:t>
      </w:r>
      <w:r w:rsidR="002F6D19" w:rsidRPr="002F6D19">
        <w:rPr>
          <w:b/>
          <w:lang w:val="el-GR"/>
        </w:rPr>
        <w:t>Γερμανία</w:t>
      </w:r>
      <w:r w:rsidR="002F6D19" w:rsidRPr="002F6D19">
        <w:rPr>
          <w:b/>
        </w:rPr>
        <w:t>“</w:t>
      </w:r>
      <w:r w:rsidR="002F6D19" w:rsidRPr="002F6D19">
        <w:t xml:space="preserve"> (</w:t>
      </w:r>
      <w:r w:rsidR="002F6D19">
        <w:t>Wilhelm</w:t>
      </w:r>
      <w:r w:rsidR="002F6D19" w:rsidRPr="002F6D19">
        <w:t xml:space="preserve"> </w:t>
      </w:r>
      <w:r w:rsidR="002F6D19">
        <w:t>M</w:t>
      </w:r>
      <w:r w:rsidR="002F6D19" w:rsidRPr="002F6D19">
        <w:t>ü</w:t>
      </w:r>
      <w:r w:rsidR="002F6D19">
        <w:t>ller</w:t>
      </w:r>
      <w:r w:rsidR="002F6D19" w:rsidRPr="002F6D19">
        <w:t xml:space="preserve">: </w:t>
      </w:r>
      <w:r w:rsidR="002F6D19">
        <w:t>Der</w:t>
      </w:r>
      <w:r w:rsidR="002F6D19" w:rsidRPr="002F6D19">
        <w:t xml:space="preserve"> </w:t>
      </w:r>
      <w:r w:rsidR="002F6D19">
        <w:t>literarische</w:t>
      </w:r>
      <w:r w:rsidR="002F6D19" w:rsidRPr="002F6D19">
        <w:t xml:space="preserve"> </w:t>
      </w:r>
      <w:r w:rsidR="002F6D19">
        <w:t>Protagonist</w:t>
      </w:r>
      <w:r w:rsidR="002F6D19" w:rsidRPr="002F6D19">
        <w:t xml:space="preserve"> </w:t>
      </w:r>
      <w:r w:rsidR="002F6D19">
        <w:t>des</w:t>
      </w:r>
      <w:r w:rsidR="002F6D19" w:rsidRPr="002F6D19">
        <w:t xml:space="preserve"> </w:t>
      </w:r>
      <w:r w:rsidR="002F6D19">
        <w:t>deutschen</w:t>
      </w:r>
      <w:r w:rsidR="002F6D19" w:rsidRPr="002F6D19">
        <w:t xml:space="preserve"> </w:t>
      </w:r>
      <w:r w:rsidR="002F6D19">
        <w:t>Philhellenismus</w:t>
      </w:r>
      <w:r w:rsidR="002F6D19" w:rsidRPr="002F6D19">
        <w:t xml:space="preserve">) </w:t>
      </w:r>
      <w:r w:rsidR="002F6D19">
        <w:t>stellt</w:t>
      </w:r>
      <w:r w:rsidR="002F6D19" w:rsidRPr="002F6D19">
        <w:t xml:space="preserve"> </w:t>
      </w:r>
      <w:proofErr w:type="spellStart"/>
      <w:r w:rsidR="002F6D19">
        <w:t>Poumbouris</w:t>
      </w:r>
      <w:proofErr w:type="spellEnd"/>
      <w:r w:rsidR="002F6D19" w:rsidRPr="002F6D19">
        <w:t xml:space="preserve"> </w:t>
      </w:r>
      <w:r w:rsidR="002F6D19">
        <w:t>M</w:t>
      </w:r>
      <w:r w:rsidR="002F6D19" w:rsidRPr="002F6D19">
        <w:t>ü</w:t>
      </w:r>
      <w:r w:rsidR="002F6D19">
        <w:t>llers</w:t>
      </w:r>
      <w:r w:rsidR="002F6D19" w:rsidRPr="002F6D19">
        <w:t xml:space="preserve"> </w:t>
      </w:r>
      <w:r w:rsidR="002F6D19">
        <w:rPr>
          <w:i/>
        </w:rPr>
        <w:t>Lieder</w:t>
      </w:r>
      <w:r w:rsidR="002F6D19" w:rsidRPr="002F6D19">
        <w:rPr>
          <w:i/>
        </w:rPr>
        <w:t xml:space="preserve"> </w:t>
      </w:r>
      <w:r w:rsidR="002F6D19">
        <w:rPr>
          <w:i/>
        </w:rPr>
        <w:t>der</w:t>
      </w:r>
      <w:r w:rsidR="002F6D19" w:rsidRPr="002F6D19">
        <w:rPr>
          <w:i/>
        </w:rPr>
        <w:t xml:space="preserve"> </w:t>
      </w:r>
      <w:r w:rsidR="002F6D19">
        <w:rPr>
          <w:i/>
        </w:rPr>
        <w:t>Griechen</w:t>
      </w:r>
      <w:r w:rsidR="002F6D19" w:rsidRPr="002F6D19">
        <w:t xml:space="preserve"> </w:t>
      </w:r>
      <w:r w:rsidR="002F6D19">
        <w:t>in eigenen Übersetzungen vor</w:t>
      </w:r>
      <w:r w:rsidR="002F6D19" w:rsidRPr="002F6D19">
        <w:t xml:space="preserve"> </w:t>
      </w:r>
      <w:r w:rsidR="002F6D19">
        <w:t>und</w:t>
      </w:r>
      <w:r w:rsidR="002F6D19" w:rsidRPr="002F6D19">
        <w:t xml:space="preserve"> </w:t>
      </w:r>
      <w:r w:rsidR="002F6D19">
        <w:t>vergleicht</w:t>
      </w:r>
      <w:r w:rsidR="002F6D19" w:rsidRPr="002F6D19">
        <w:t xml:space="preserve"> </w:t>
      </w:r>
      <w:r w:rsidR="007B0202">
        <w:t>Müller mit anderen ‚Griechenlyrikern‘ jener Zeit – namentlich</w:t>
      </w:r>
      <w:r w:rsidR="002F6D19">
        <w:t xml:space="preserve"> </w:t>
      </w:r>
      <w:r w:rsidR="007B0202">
        <w:t>Wilhelm Waiblinger</w:t>
      </w:r>
      <w:r w:rsidR="002F6D19">
        <w:t xml:space="preserve"> und </w:t>
      </w:r>
      <w:r w:rsidR="007B0202">
        <w:t xml:space="preserve">Johann Wolfgang von </w:t>
      </w:r>
      <w:r w:rsidR="002F6D19">
        <w:t>Goethe.</w:t>
      </w:r>
      <w:r w:rsidR="002F6D19" w:rsidRPr="002F6D19">
        <w:t xml:space="preserve"> </w:t>
      </w:r>
    </w:p>
    <w:p w:rsidR="00172463" w:rsidRPr="002F6D19" w:rsidRDefault="00172463" w:rsidP="00695A01">
      <w:pPr>
        <w:jc w:val="both"/>
      </w:pPr>
    </w:p>
    <w:p w:rsidR="008035DE" w:rsidRDefault="00172463" w:rsidP="00695A01">
      <w:pPr>
        <w:jc w:val="both"/>
      </w:pPr>
      <w:r>
        <w:lastRenderedPageBreak/>
        <w:t>Einen</w:t>
      </w:r>
      <w:r w:rsidRPr="002F6D19">
        <w:t xml:space="preserve"> </w:t>
      </w:r>
      <w:r>
        <w:t>anderen</w:t>
      </w:r>
      <w:r w:rsidRPr="002F6D19">
        <w:t xml:space="preserve"> </w:t>
      </w:r>
      <w:r>
        <w:t>Aspekt</w:t>
      </w:r>
      <w:r w:rsidRPr="002F6D19">
        <w:t xml:space="preserve"> </w:t>
      </w:r>
      <w:r w:rsidR="002F6D19">
        <w:t xml:space="preserve">von Müllers Wirkung </w:t>
      </w:r>
      <w:r>
        <w:t>beleuchtet</w:t>
      </w:r>
      <w:r w:rsidRPr="002F6D19">
        <w:t xml:space="preserve"> </w:t>
      </w:r>
      <w:r>
        <w:t>der</w:t>
      </w:r>
      <w:r w:rsidR="00105082" w:rsidRPr="002F6D19">
        <w:t xml:space="preserve"> </w:t>
      </w:r>
      <w:r w:rsidR="00105082">
        <w:t>Beitrag</w:t>
      </w:r>
      <w:r w:rsidR="00105082" w:rsidRPr="002F6D19">
        <w:t xml:space="preserve"> </w:t>
      </w:r>
      <w:r w:rsidR="00162F28">
        <w:t>von</w:t>
      </w:r>
      <w:r w:rsidR="00162F28" w:rsidRPr="002F6D19">
        <w:t xml:space="preserve"> </w:t>
      </w:r>
      <w:r w:rsidR="00162F28" w:rsidRPr="00172463">
        <w:rPr>
          <w:b/>
        </w:rPr>
        <w:t>Maria</w:t>
      </w:r>
      <w:r w:rsidR="00162F28" w:rsidRPr="002F6D19">
        <w:rPr>
          <w:b/>
        </w:rPr>
        <w:t>-</w:t>
      </w:r>
      <w:r w:rsidR="00162F28" w:rsidRPr="00172463">
        <w:rPr>
          <w:b/>
        </w:rPr>
        <w:t>Verena</w:t>
      </w:r>
      <w:r w:rsidR="00162F28" w:rsidRPr="002F6D19">
        <w:rPr>
          <w:b/>
        </w:rPr>
        <w:t>-</w:t>
      </w:r>
      <w:r w:rsidR="00162F28" w:rsidRPr="00172463">
        <w:rPr>
          <w:b/>
        </w:rPr>
        <w:t>Leistner</w:t>
      </w:r>
      <w:r w:rsidR="00162F28" w:rsidRPr="002F6D19">
        <w:t xml:space="preserve"> </w:t>
      </w:r>
      <w:r w:rsidR="00105082" w:rsidRPr="002F6D19">
        <w:t>ü</w:t>
      </w:r>
      <w:r w:rsidR="00105082">
        <w:t>ber</w:t>
      </w:r>
      <w:r w:rsidR="00105082" w:rsidRPr="002F6D19">
        <w:t xml:space="preserve"> </w:t>
      </w:r>
      <w:r w:rsidR="00105082">
        <w:t>die</w:t>
      </w:r>
      <w:r w:rsidR="00105082" w:rsidRPr="002F6D19">
        <w:t xml:space="preserve"> </w:t>
      </w:r>
      <w:r w:rsidR="00162F28">
        <w:t>spannende</w:t>
      </w:r>
      <w:r w:rsidR="00162F28" w:rsidRPr="002F6D19">
        <w:t xml:space="preserve"> </w:t>
      </w:r>
      <w:r w:rsidR="00105082">
        <w:t>Geschichte</w:t>
      </w:r>
      <w:r w:rsidR="00105082" w:rsidRPr="002F6D19">
        <w:t xml:space="preserve"> </w:t>
      </w:r>
      <w:r w:rsidR="00105082">
        <w:t>der</w:t>
      </w:r>
      <w:r w:rsidR="00162F28" w:rsidRPr="002F6D19">
        <w:t xml:space="preserve"> </w:t>
      </w:r>
      <w:r w:rsidR="00105082">
        <w:t>Wilhelm</w:t>
      </w:r>
      <w:r w:rsidR="00105082" w:rsidRPr="002F6D19">
        <w:t>-</w:t>
      </w:r>
      <w:r w:rsidR="00105082">
        <w:t xml:space="preserve">Müller-Werkausgabe, eine Geschichte, die </w:t>
      </w:r>
      <w:r w:rsidR="00162F28">
        <w:t xml:space="preserve">aufs Engste </w:t>
      </w:r>
      <w:r w:rsidR="00105082">
        <w:t>mit der Gründung der Internationalen Wilhelm-Müller-Gesellschaft im Jahr 1994 verbunden ist.</w:t>
      </w:r>
      <w:r w:rsidR="00105082" w:rsidRPr="00105082">
        <w:t xml:space="preserve"> </w:t>
      </w:r>
      <w:r w:rsidR="00162F28">
        <w:t xml:space="preserve">Ihr Artikel </w:t>
      </w:r>
      <w:r w:rsidRPr="002F6D19">
        <w:rPr>
          <w:b/>
        </w:rPr>
        <w:t>„</w:t>
      </w:r>
      <w:r w:rsidR="00731C3A" w:rsidRPr="00172463">
        <w:rPr>
          <w:b/>
        </w:rPr>
        <w:t>Wilhelm Müller: Werke, Tagebücher, Briefe (1994). Die Entstehung einer Edition</w:t>
      </w:r>
      <w:r>
        <w:rPr>
          <w:b/>
        </w:rPr>
        <w:t>“</w:t>
      </w:r>
      <w:r w:rsidR="00162F28">
        <w:t xml:space="preserve"> erschien in der vom Mitteldeutschen Kulturrat herausgegebenen Vierteljahresschrift </w:t>
      </w:r>
      <w:r w:rsidR="00731C3A" w:rsidRPr="00172463">
        <w:rPr>
          <w:b/>
          <w:i/>
        </w:rPr>
        <w:t>Kultur Report</w:t>
      </w:r>
      <w:r w:rsidR="00731C3A">
        <w:t xml:space="preserve"> 2018, Heft 3. S. 7–11.</w:t>
      </w:r>
      <w:r w:rsidR="00162F28">
        <w:t xml:space="preserve"> Wer Interesse an der Zeitschrift hat, kann diese kostenlos über die </w:t>
      </w:r>
      <w:hyperlink r:id="rId15" w:history="1">
        <w:r w:rsidR="00162F28" w:rsidRPr="00162F28">
          <w:rPr>
            <w:rStyle w:val="Hyperlink"/>
          </w:rPr>
          <w:t>Internetseite des MKR</w:t>
        </w:r>
      </w:hyperlink>
      <w:r w:rsidR="00162F28">
        <w:t xml:space="preserve"> abonnieren. </w:t>
      </w:r>
      <w:r w:rsidR="007B0202">
        <w:t xml:space="preserve">Bei dieser Gelegenheit sei vorausblickend angekündigt, dass eine Rückschau auf die Entstehung der Müller-Gesellschaft mit den Erinnerungen der damaligen Protagonistinnen und Protagonisten bald </w:t>
      </w:r>
      <w:r w:rsidR="00695A01">
        <w:t>auch auf unserer Internetseite nachzulesen sein</w:t>
      </w:r>
      <w:r w:rsidR="007B0202">
        <w:t xml:space="preserve"> wird</w:t>
      </w:r>
      <w:r w:rsidR="00695A01">
        <w:t>.</w:t>
      </w:r>
    </w:p>
    <w:p w:rsidR="00D27F3F" w:rsidRDefault="00D27F3F" w:rsidP="00F42F8A"/>
    <w:p w:rsidR="00AB6FC3" w:rsidRDefault="00AB6FC3" w:rsidP="00F42F8A"/>
    <w:p w:rsidR="00600AC5" w:rsidRPr="00DA30BC" w:rsidRDefault="00517014" w:rsidP="00DA30BC">
      <w:pPr>
        <w:pStyle w:val="Listenabsatz"/>
        <w:numPr>
          <w:ilvl w:val="0"/>
          <w:numId w:val="1"/>
        </w:numPr>
        <w:rPr>
          <w:b/>
        </w:rPr>
      </w:pPr>
      <w:proofErr w:type="spellStart"/>
      <w:r>
        <w:rPr>
          <w:b/>
        </w:rPr>
        <w:t>Netzlese</w:t>
      </w:r>
      <w:proofErr w:type="spellEnd"/>
    </w:p>
    <w:p w:rsidR="00695A01" w:rsidRDefault="00695A01" w:rsidP="00105082">
      <w:pPr>
        <w:jc w:val="both"/>
      </w:pPr>
    </w:p>
    <w:p w:rsidR="00105082" w:rsidRDefault="00695A01" w:rsidP="00105082">
      <w:pPr>
        <w:jc w:val="both"/>
      </w:pPr>
      <w:r>
        <w:t xml:space="preserve">Zu Beginn dieses Newsletters haben wir bereits auf das </w:t>
      </w:r>
      <w:r w:rsidRPr="00695A01">
        <w:rPr>
          <w:b/>
        </w:rPr>
        <w:t>Ausstellungsprojekt „Winterreise. Kunst und Klang“</w:t>
      </w:r>
      <w:r>
        <w:t xml:space="preserve"> zurückgeblickt. </w:t>
      </w:r>
      <w:r w:rsidR="00105082">
        <w:t>Das komplette Veranstaltungsprogramm und eine vielseitige Materialsammlung zu</w:t>
      </w:r>
      <w:r>
        <w:t xml:space="preserve"> dieser</w:t>
      </w:r>
      <w:r w:rsidR="00105082">
        <w:t xml:space="preserve"> Ausstellung lassen sich über die Veranstaltungswebseite </w:t>
      </w:r>
      <w:hyperlink r:id="rId16" w:history="1">
        <w:r w:rsidR="00105082" w:rsidRPr="00DC156B">
          <w:rPr>
            <w:rStyle w:val="Hyperlink"/>
          </w:rPr>
          <w:t>http://amalienpark.de/winterreise/index.php</w:t>
        </w:r>
      </w:hyperlink>
      <w:r w:rsidR="00105082">
        <w:t xml:space="preserve"> einsehen. Eine ausführliche </w:t>
      </w:r>
      <w:hyperlink r:id="rId17" w:history="1">
        <w:r w:rsidR="00105082" w:rsidRPr="00D54898">
          <w:rPr>
            <w:rStyle w:val="Hyperlink"/>
          </w:rPr>
          <w:t>Nachlese</w:t>
        </w:r>
      </w:hyperlink>
      <w:r w:rsidR="00105082">
        <w:t xml:space="preserve"> nebst </w:t>
      </w:r>
      <w:hyperlink r:id="rId18" w:history="1">
        <w:r w:rsidR="00105082" w:rsidRPr="00D54898">
          <w:rPr>
            <w:rStyle w:val="Hyperlink"/>
          </w:rPr>
          <w:t>Werkabbildungen</w:t>
        </w:r>
      </w:hyperlink>
      <w:r w:rsidR="00105082">
        <w:t xml:space="preserve">, </w:t>
      </w:r>
      <w:hyperlink r:id="rId19" w:history="1">
        <w:r w:rsidR="00105082" w:rsidRPr="00D54898">
          <w:rPr>
            <w:rStyle w:val="Hyperlink"/>
          </w:rPr>
          <w:t>Fotos</w:t>
        </w:r>
      </w:hyperlink>
      <w:r w:rsidR="00105082">
        <w:t xml:space="preserve"> und </w:t>
      </w:r>
      <w:hyperlink r:id="rId20" w:history="1">
        <w:r w:rsidR="00105082" w:rsidRPr="00D54898">
          <w:rPr>
            <w:rStyle w:val="Hyperlink"/>
          </w:rPr>
          <w:t>Tonaufnahmen</w:t>
        </w:r>
      </w:hyperlink>
      <w:r w:rsidR="00105082">
        <w:t xml:space="preserve"> </w:t>
      </w:r>
      <w:r>
        <w:t xml:space="preserve">finden Sie auf unserer Internetseite. </w:t>
      </w:r>
      <w:r w:rsidR="00AB3796">
        <w:t>Auch zu empfehlen: die</w:t>
      </w:r>
      <w:r>
        <w:t xml:space="preserve"> </w:t>
      </w:r>
      <w:hyperlink r:id="rId21" w:history="1">
        <w:r w:rsidR="00AB3796" w:rsidRPr="00AB3796">
          <w:rPr>
            <w:rStyle w:val="Hyperlink"/>
          </w:rPr>
          <w:t xml:space="preserve">„Leiermann“-Interpretation des Ensemble </w:t>
        </w:r>
        <w:proofErr w:type="spellStart"/>
        <w:r w:rsidR="00AB3796" w:rsidRPr="00AB3796">
          <w:rPr>
            <w:rStyle w:val="Hyperlink"/>
          </w:rPr>
          <w:t>Olivinn</w:t>
        </w:r>
        <w:proofErr w:type="spellEnd"/>
      </w:hyperlink>
      <w:r w:rsidR="00AB3796">
        <w:t>, eines der Stücke, das auf dem Konzert „Winterreise grenzenlos“ zu hören war.</w:t>
      </w:r>
    </w:p>
    <w:p w:rsidR="00517014" w:rsidRDefault="00517014" w:rsidP="00517014"/>
    <w:p w:rsidR="00517014" w:rsidRPr="00811490" w:rsidRDefault="00811490" w:rsidP="00864FC1">
      <w:pPr>
        <w:jc w:val="both"/>
      </w:pPr>
      <w:r>
        <w:t>Gewiss, die</w:t>
      </w:r>
      <w:r w:rsidR="00AB3796">
        <w:t xml:space="preserve"> Erinnerung an den diesjährigen Sommer </w:t>
      </w:r>
      <w:r>
        <w:t xml:space="preserve">mag uns noch eine Weile über das Kommen des Winters hinwegwärmen. Doch jetzt schon breiten die länger werdenden Nächte immer deutlicher ihren Schatten über uns aus. Da könnte </w:t>
      </w:r>
      <w:r w:rsidR="00AB3796">
        <w:t xml:space="preserve"> </w:t>
      </w:r>
      <w:r w:rsidRPr="00864FC1">
        <w:rPr>
          <w:b/>
        </w:rPr>
        <w:t xml:space="preserve">Stefan </w:t>
      </w:r>
      <w:proofErr w:type="spellStart"/>
      <w:r w:rsidRPr="00864FC1">
        <w:rPr>
          <w:b/>
        </w:rPr>
        <w:t>Zedniks</w:t>
      </w:r>
      <w:proofErr w:type="spellEnd"/>
      <w:r w:rsidRPr="00864FC1">
        <w:rPr>
          <w:b/>
        </w:rPr>
        <w:t xml:space="preserve"> Sendung</w:t>
      </w:r>
      <w:r w:rsidR="00517014" w:rsidRPr="00864FC1">
        <w:rPr>
          <w:b/>
          <w:kern w:val="36"/>
          <w:sz w:val="48"/>
          <w:szCs w:val="48"/>
        </w:rPr>
        <w:t xml:space="preserve"> </w:t>
      </w:r>
      <w:hyperlink r:id="rId22" w:history="1">
        <w:r w:rsidRPr="00864FC1">
          <w:rPr>
            <w:rStyle w:val="Hyperlink"/>
            <w:b/>
            <w:kern w:val="36"/>
          </w:rPr>
          <w:t>„</w:t>
        </w:r>
        <w:r w:rsidR="00517014" w:rsidRPr="00864FC1">
          <w:rPr>
            <w:rStyle w:val="Hyperlink"/>
            <w:b/>
            <w:bCs/>
          </w:rPr>
          <w:t>Eine Lange Nacht über das Reisen im Winter</w:t>
        </w:r>
        <w:r w:rsidRPr="00864FC1">
          <w:rPr>
            <w:rStyle w:val="Hyperlink"/>
            <w:b/>
            <w:bCs/>
          </w:rPr>
          <w:t>“</w:t>
        </w:r>
      </w:hyperlink>
      <w:r>
        <w:rPr>
          <w:kern w:val="36"/>
        </w:rPr>
        <w:t xml:space="preserve"> </w:t>
      </w:r>
      <w:r w:rsidR="00864FC1">
        <w:rPr>
          <w:kern w:val="36"/>
        </w:rPr>
        <w:t xml:space="preserve">schon bald wieder aktuell werden. Der Text der Sendung, die im Januar dieses Jahres im Deutschlandfunk ausgestrahlt wurde, steht </w:t>
      </w:r>
      <w:r w:rsidR="002F6D19">
        <w:rPr>
          <w:kern w:val="36"/>
        </w:rPr>
        <w:t xml:space="preserve">nach wie vor </w:t>
      </w:r>
      <w:r w:rsidR="00864FC1">
        <w:rPr>
          <w:kern w:val="36"/>
        </w:rPr>
        <w:t>im Internet zum Nachlesen zur Verfügung. Vielleicht in einer langen Winternacht?</w:t>
      </w:r>
    </w:p>
    <w:p w:rsidR="008035DE" w:rsidRDefault="008035DE" w:rsidP="00DA30BC"/>
    <w:p w:rsidR="008035DE" w:rsidRPr="00DA30BC" w:rsidRDefault="008035DE" w:rsidP="00DA30BC">
      <w:pPr>
        <w:rPr>
          <w:b/>
        </w:rPr>
      </w:pPr>
    </w:p>
    <w:p w:rsidR="00B31063" w:rsidRPr="00DA30BC" w:rsidRDefault="001B2E54" w:rsidP="00DA30BC">
      <w:pPr>
        <w:pStyle w:val="Listenabsatz"/>
        <w:numPr>
          <w:ilvl w:val="0"/>
          <w:numId w:val="1"/>
        </w:numPr>
        <w:rPr>
          <w:b/>
        </w:rPr>
      </w:pPr>
      <w:r w:rsidRPr="00DA30BC">
        <w:rPr>
          <w:b/>
        </w:rPr>
        <w:t>Ausblick</w:t>
      </w:r>
    </w:p>
    <w:p w:rsidR="004A51A6" w:rsidRDefault="004A51A6" w:rsidP="00DA30BC"/>
    <w:p w:rsidR="009437D3" w:rsidRDefault="00864FC1" w:rsidP="00864FC1">
      <w:pPr>
        <w:jc w:val="both"/>
      </w:pPr>
      <w:r>
        <w:t xml:space="preserve">Noch bevor es gänzlich winterlich wird, steht die nächste </w:t>
      </w:r>
      <w:r w:rsidRPr="00EF7548">
        <w:rPr>
          <w:b/>
        </w:rPr>
        <w:t>Mitgliederversammlung der Internationalen Wilhelm-Müller-Gesellschaft</w:t>
      </w:r>
      <w:r>
        <w:t xml:space="preserve"> an.</w:t>
      </w:r>
      <w:r w:rsidR="00EF7548">
        <w:t xml:space="preserve"> Die Mitglieder der Müller-Gesellschaft sind aus diesem Anlass dazu eingeladen, sich am </w:t>
      </w:r>
      <w:r w:rsidR="00EF7548" w:rsidRPr="000972ED">
        <w:rPr>
          <w:rFonts w:eastAsiaTheme="minorHAnsi"/>
          <w:b/>
          <w:bCs/>
          <w:lang w:eastAsia="en-US"/>
        </w:rPr>
        <w:t>Sonntag, dem 11. November 2018</w:t>
      </w:r>
      <w:r w:rsidR="00EF7548">
        <w:rPr>
          <w:rFonts w:eastAsiaTheme="minorHAnsi"/>
          <w:b/>
          <w:bCs/>
          <w:lang w:eastAsia="en-US"/>
        </w:rPr>
        <w:t xml:space="preserve"> um 10 Uhr</w:t>
      </w:r>
      <w:r w:rsidR="00EF7548" w:rsidRPr="000972ED">
        <w:rPr>
          <w:rFonts w:eastAsiaTheme="minorHAnsi"/>
          <w:b/>
          <w:bCs/>
          <w:lang w:eastAsia="en-US"/>
        </w:rPr>
        <w:t xml:space="preserve"> </w:t>
      </w:r>
      <w:r w:rsidR="00EF7548" w:rsidRPr="000972ED">
        <w:rPr>
          <w:rFonts w:eastAsiaTheme="minorHAnsi"/>
          <w:bCs/>
          <w:lang w:eastAsia="en-US"/>
        </w:rPr>
        <w:t xml:space="preserve">in den Räumlichkeiten der </w:t>
      </w:r>
      <w:r w:rsidR="00EF7548" w:rsidRPr="000972ED">
        <w:rPr>
          <w:rFonts w:eastAsiaTheme="minorHAnsi"/>
          <w:b/>
          <w:bCs/>
          <w:lang w:eastAsia="en-US"/>
        </w:rPr>
        <w:t>Wissenschaftlichen Bibliothek der Anhaltischen Landesbücherei Dessau</w:t>
      </w:r>
      <w:r w:rsidR="00EF7548" w:rsidRPr="000972ED">
        <w:rPr>
          <w:rFonts w:eastAsiaTheme="minorHAnsi"/>
          <w:bCs/>
          <w:lang w:eastAsia="en-US"/>
        </w:rPr>
        <w:t xml:space="preserve">, </w:t>
      </w:r>
      <w:proofErr w:type="spellStart"/>
      <w:r w:rsidR="00EF7548" w:rsidRPr="000972ED">
        <w:t>Zerbster</w:t>
      </w:r>
      <w:proofErr w:type="spellEnd"/>
      <w:r w:rsidR="00EF7548" w:rsidRPr="000972ED">
        <w:t xml:space="preserve"> Str. 35, 06844 Dessau-Roßlau</w:t>
      </w:r>
      <w:r w:rsidR="00EF7548">
        <w:t xml:space="preserve"> einzufinden. Wer </w:t>
      </w:r>
      <w:r w:rsidR="00C875EC">
        <w:t>d</w:t>
      </w:r>
      <w:r w:rsidR="00867980">
        <w:t>aran</w:t>
      </w:r>
      <w:r w:rsidR="00C875EC">
        <w:t xml:space="preserve"> mitwirken und sich in die künftigen Geschicke der Gesellschaft einbringen </w:t>
      </w:r>
      <w:r w:rsidR="00EF7548">
        <w:t xml:space="preserve">möchte, aber noch keinen Vereinsausweis besitzt, </w:t>
      </w:r>
      <w:r w:rsidR="00867980">
        <w:t>sei</w:t>
      </w:r>
      <w:r w:rsidR="00C875EC">
        <w:t xml:space="preserve"> dazu ermuntert, sich alsbald </w:t>
      </w:r>
      <w:hyperlink r:id="rId23" w:history="1">
        <w:r w:rsidR="00C875EC" w:rsidRPr="00C875EC">
          <w:rPr>
            <w:rStyle w:val="Hyperlink"/>
          </w:rPr>
          <w:t xml:space="preserve">zum </w:t>
        </w:r>
        <w:proofErr w:type="spellStart"/>
        <w:r w:rsidR="00C875EC" w:rsidRPr="00C875EC">
          <w:rPr>
            <w:rStyle w:val="Hyperlink"/>
          </w:rPr>
          <w:t>Müllerianertum</w:t>
        </w:r>
        <w:proofErr w:type="spellEnd"/>
        <w:r w:rsidR="00C875EC" w:rsidRPr="00C875EC">
          <w:rPr>
            <w:rStyle w:val="Hyperlink"/>
          </w:rPr>
          <w:t xml:space="preserve"> zu bekennen</w:t>
        </w:r>
      </w:hyperlink>
      <w:r w:rsidR="00867980">
        <w:t xml:space="preserve"> und in die Heimatstadt des Dichters</w:t>
      </w:r>
      <w:r w:rsidR="00C875EC">
        <w:t xml:space="preserve"> zu pilgern.</w:t>
      </w:r>
      <w:r w:rsidR="000A2B2C">
        <w:t xml:space="preserve"> </w:t>
      </w:r>
      <w:r w:rsidR="000A2B2C" w:rsidRPr="00E05CA4">
        <w:t>Getreu Müllers</w:t>
      </w:r>
      <w:r w:rsidR="00460D46" w:rsidRPr="00E05CA4">
        <w:t xml:space="preserve"> Devise: Ein Narr und ein Weiser im Verein</w:t>
      </w:r>
      <w:r w:rsidR="00867980" w:rsidRPr="00E05CA4">
        <w:t>, die wissen mehr als ein Weiser allein.</w:t>
      </w:r>
      <w:r w:rsidR="00867980">
        <w:t xml:space="preserve"> (Natürlich wissen wir, dass nur weise Menschen Einlass in die Müller-Gesellschaft begehren, aber gerade am Termin unserer diesjährigen Versammlung dürfen – je nach kultureller Prägung – auch die Weisesten unter den Weisen </w:t>
      </w:r>
      <w:r w:rsidR="00E05CA4">
        <w:t>vorübergehend mal zu Narren werden …</w:t>
      </w:r>
      <w:r w:rsidR="00867980">
        <w:t>)</w:t>
      </w:r>
    </w:p>
    <w:sectPr w:rsidR="009437D3" w:rsidSect="003B0E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958"/>
    <w:multiLevelType w:val="hybridMultilevel"/>
    <w:tmpl w:val="50E6DAAC"/>
    <w:lvl w:ilvl="0" w:tplc="93DCD1B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9F55A3"/>
    <w:multiLevelType w:val="hybridMultilevel"/>
    <w:tmpl w:val="126AA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E94805"/>
    <w:multiLevelType w:val="hybridMultilevel"/>
    <w:tmpl w:val="4644157E"/>
    <w:lvl w:ilvl="0" w:tplc="0082C19E">
      <w:start w:val="1"/>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177856"/>
    <w:multiLevelType w:val="hybridMultilevel"/>
    <w:tmpl w:val="12E42B6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Roth">
    <w15:presenceInfo w15:providerId="Windows Live" w15:userId="bef83f26b00abe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46090"/>
    <w:rsid w:val="00020F06"/>
    <w:rsid w:val="00045031"/>
    <w:rsid w:val="000542BF"/>
    <w:rsid w:val="00064198"/>
    <w:rsid w:val="000663FA"/>
    <w:rsid w:val="000712B1"/>
    <w:rsid w:val="00091515"/>
    <w:rsid w:val="00094C6F"/>
    <w:rsid w:val="00097BB1"/>
    <w:rsid w:val="000A2B2C"/>
    <w:rsid w:val="000B223F"/>
    <w:rsid w:val="000F3DB5"/>
    <w:rsid w:val="00100E9E"/>
    <w:rsid w:val="00105082"/>
    <w:rsid w:val="001071B3"/>
    <w:rsid w:val="00111D44"/>
    <w:rsid w:val="0011291A"/>
    <w:rsid w:val="00123328"/>
    <w:rsid w:val="001360AB"/>
    <w:rsid w:val="001364D9"/>
    <w:rsid w:val="00155865"/>
    <w:rsid w:val="00155C20"/>
    <w:rsid w:val="001570D6"/>
    <w:rsid w:val="00162F28"/>
    <w:rsid w:val="00172463"/>
    <w:rsid w:val="001868EB"/>
    <w:rsid w:val="001A3B5C"/>
    <w:rsid w:val="001B2573"/>
    <w:rsid w:val="001B2E54"/>
    <w:rsid w:val="001B6D6C"/>
    <w:rsid w:val="002045B9"/>
    <w:rsid w:val="00222DC1"/>
    <w:rsid w:val="00242F18"/>
    <w:rsid w:val="00247C18"/>
    <w:rsid w:val="002A573D"/>
    <w:rsid w:val="002C1E35"/>
    <w:rsid w:val="002D47F5"/>
    <w:rsid w:val="002F6D19"/>
    <w:rsid w:val="003071CF"/>
    <w:rsid w:val="0033479D"/>
    <w:rsid w:val="00340C5B"/>
    <w:rsid w:val="00370E42"/>
    <w:rsid w:val="003738AB"/>
    <w:rsid w:val="003861AA"/>
    <w:rsid w:val="0038766F"/>
    <w:rsid w:val="003A3241"/>
    <w:rsid w:val="003B036B"/>
    <w:rsid w:val="003B0E3E"/>
    <w:rsid w:val="0041215E"/>
    <w:rsid w:val="00414D92"/>
    <w:rsid w:val="00421100"/>
    <w:rsid w:val="004211B0"/>
    <w:rsid w:val="004435E1"/>
    <w:rsid w:val="0044660F"/>
    <w:rsid w:val="004506BF"/>
    <w:rsid w:val="00450E39"/>
    <w:rsid w:val="00460D46"/>
    <w:rsid w:val="00497E6B"/>
    <w:rsid w:val="004A51A6"/>
    <w:rsid w:val="004D25C3"/>
    <w:rsid w:val="004D58A9"/>
    <w:rsid w:val="004F7FEF"/>
    <w:rsid w:val="005059A4"/>
    <w:rsid w:val="005153A0"/>
    <w:rsid w:val="005164D1"/>
    <w:rsid w:val="00517014"/>
    <w:rsid w:val="00524B31"/>
    <w:rsid w:val="005414D8"/>
    <w:rsid w:val="00571444"/>
    <w:rsid w:val="00572684"/>
    <w:rsid w:val="0057768F"/>
    <w:rsid w:val="005A0CC8"/>
    <w:rsid w:val="005A4471"/>
    <w:rsid w:val="00600AC5"/>
    <w:rsid w:val="00602991"/>
    <w:rsid w:val="00622A95"/>
    <w:rsid w:val="00623F3D"/>
    <w:rsid w:val="00657623"/>
    <w:rsid w:val="00661CE3"/>
    <w:rsid w:val="00683826"/>
    <w:rsid w:val="00695A01"/>
    <w:rsid w:val="006A6F07"/>
    <w:rsid w:val="006B0190"/>
    <w:rsid w:val="006D268D"/>
    <w:rsid w:val="00702C4C"/>
    <w:rsid w:val="00731C3A"/>
    <w:rsid w:val="00733557"/>
    <w:rsid w:val="007360E9"/>
    <w:rsid w:val="00766945"/>
    <w:rsid w:val="007B0202"/>
    <w:rsid w:val="008035DE"/>
    <w:rsid w:val="00811490"/>
    <w:rsid w:val="00864FC1"/>
    <w:rsid w:val="00867980"/>
    <w:rsid w:val="008C3D37"/>
    <w:rsid w:val="008D2203"/>
    <w:rsid w:val="008E1739"/>
    <w:rsid w:val="00913C67"/>
    <w:rsid w:val="009437D3"/>
    <w:rsid w:val="00952A2F"/>
    <w:rsid w:val="00967660"/>
    <w:rsid w:val="009C5061"/>
    <w:rsid w:val="00A03B0D"/>
    <w:rsid w:val="00A318CE"/>
    <w:rsid w:val="00A40A9F"/>
    <w:rsid w:val="00A51A3A"/>
    <w:rsid w:val="00AA6B0B"/>
    <w:rsid w:val="00AA74C4"/>
    <w:rsid w:val="00AB3796"/>
    <w:rsid w:val="00AB6FC3"/>
    <w:rsid w:val="00B12400"/>
    <w:rsid w:val="00B3058C"/>
    <w:rsid w:val="00B31063"/>
    <w:rsid w:val="00B35676"/>
    <w:rsid w:val="00B41055"/>
    <w:rsid w:val="00B47F39"/>
    <w:rsid w:val="00B57F60"/>
    <w:rsid w:val="00B63130"/>
    <w:rsid w:val="00B811FB"/>
    <w:rsid w:val="00B84CC7"/>
    <w:rsid w:val="00B8655F"/>
    <w:rsid w:val="00BC6CB3"/>
    <w:rsid w:val="00BE6EE9"/>
    <w:rsid w:val="00BF70F1"/>
    <w:rsid w:val="00C33929"/>
    <w:rsid w:val="00C5664D"/>
    <w:rsid w:val="00C627D0"/>
    <w:rsid w:val="00C875EC"/>
    <w:rsid w:val="00CA1A4D"/>
    <w:rsid w:val="00CA24AB"/>
    <w:rsid w:val="00CF382A"/>
    <w:rsid w:val="00D27F3F"/>
    <w:rsid w:val="00D54898"/>
    <w:rsid w:val="00D86911"/>
    <w:rsid w:val="00DA30BC"/>
    <w:rsid w:val="00DE24A0"/>
    <w:rsid w:val="00DF53A1"/>
    <w:rsid w:val="00E008C3"/>
    <w:rsid w:val="00E05CA4"/>
    <w:rsid w:val="00E257CF"/>
    <w:rsid w:val="00E26E33"/>
    <w:rsid w:val="00E44A67"/>
    <w:rsid w:val="00E46090"/>
    <w:rsid w:val="00EB6D03"/>
    <w:rsid w:val="00EC795B"/>
    <w:rsid w:val="00ED0608"/>
    <w:rsid w:val="00EF2636"/>
    <w:rsid w:val="00EF7548"/>
    <w:rsid w:val="00F1751A"/>
    <w:rsid w:val="00F203AC"/>
    <w:rsid w:val="00F254F8"/>
    <w:rsid w:val="00F409DC"/>
    <w:rsid w:val="00F42731"/>
    <w:rsid w:val="00F42F8A"/>
    <w:rsid w:val="00F91AB6"/>
    <w:rsid w:val="00F97755"/>
    <w:rsid w:val="00FB0840"/>
    <w:rsid w:val="00FD27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09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A6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E46090"/>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46090"/>
    <w:rPr>
      <w:rFonts w:ascii="Arial" w:eastAsia="Times New Roman" w:hAnsi="Arial" w:cs="Arial"/>
      <w:b/>
      <w:bCs/>
      <w:sz w:val="24"/>
      <w:szCs w:val="24"/>
      <w:lang w:eastAsia="de-DE"/>
    </w:rPr>
  </w:style>
  <w:style w:type="paragraph" w:styleId="Listenabsatz">
    <w:name w:val="List Paragraph"/>
    <w:basedOn w:val="Standard"/>
    <w:uiPriority w:val="34"/>
    <w:qFormat/>
    <w:rsid w:val="00E257CF"/>
    <w:pPr>
      <w:ind w:left="720"/>
      <w:contextualSpacing/>
    </w:pPr>
  </w:style>
  <w:style w:type="character" w:styleId="Hervorhebung">
    <w:name w:val="Emphasis"/>
    <w:basedOn w:val="Absatz-Standardschriftart"/>
    <w:uiPriority w:val="20"/>
    <w:qFormat/>
    <w:rsid w:val="006A6F07"/>
    <w:rPr>
      <w:i/>
      <w:iCs/>
    </w:rPr>
  </w:style>
  <w:style w:type="character" w:customStyle="1" w:styleId="berschrift1Zchn">
    <w:name w:val="Überschrift 1 Zchn"/>
    <w:basedOn w:val="Absatz-Standardschriftart"/>
    <w:link w:val="berschrift1"/>
    <w:uiPriority w:val="9"/>
    <w:rsid w:val="006A6F07"/>
    <w:rPr>
      <w:rFonts w:asciiTheme="majorHAnsi" w:eastAsiaTheme="majorEastAsia" w:hAnsiTheme="majorHAnsi" w:cstheme="majorBidi"/>
      <w:b/>
      <w:bCs/>
      <w:color w:val="365F91" w:themeColor="accent1" w:themeShade="BF"/>
      <w:sz w:val="28"/>
      <w:szCs w:val="28"/>
      <w:lang w:eastAsia="de-DE"/>
    </w:rPr>
  </w:style>
  <w:style w:type="character" w:customStyle="1" w:styleId="il">
    <w:name w:val="il"/>
    <w:basedOn w:val="Absatz-Standardschriftart"/>
    <w:rsid w:val="00D86911"/>
  </w:style>
  <w:style w:type="character" w:styleId="Hyperlink">
    <w:name w:val="Hyperlink"/>
    <w:basedOn w:val="Absatz-Standardschriftart"/>
    <w:uiPriority w:val="99"/>
    <w:unhideWhenUsed/>
    <w:rsid w:val="001B6D6C"/>
    <w:rPr>
      <w:color w:val="0000FF"/>
      <w:u w:val="single"/>
    </w:rPr>
  </w:style>
  <w:style w:type="character" w:styleId="BesuchterHyperlink">
    <w:name w:val="FollowedHyperlink"/>
    <w:basedOn w:val="Absatz-Standardschriftart"/>
    <w:uiPriority w:val="99"/>
    <w:semiHidden/>
    <w:unhideWhenUsed/>
    <w:rsid w:val="001B6D6C"/>
    <w:rPr>
      <w:color w:val="800080" w:themeColor="followedHyperlink"/>
      <w:u w:val="single"/>
    </w:rPr>
  </w:style>
  <w:style w:type="paragraph" w:styleId="StandardWeb">
    <w:name w:val="Normal (Web)"/>
    <w:basedOn w:val="Standard"/>
    <w:uiPriority w:val="99"/>
    <w:semiHidden/>
    <w:unhideWhenUsed/>
    <w:rsid w:val="00421100"/>
  </w:style>
  <w:style w:type="paragraph" w:styleId="Sprechblasentext">
    <w:name w:val="Balloon Text"/>
    <w:basedOn w:val="Standard"/>
    <w:link w:val="SprechblasentextZchn"/>
    <w:uiPriority w:val="99"/>
    <w:semiHidden/>
    <w:unhideWhenUsed/>
    <w:rsid w:val="000B22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23F"/>
    <w:rPr>
      <w:rFonts w:ascii="Tahoma" w:eastAsia="Times New Roman" w:hAnsi="Tahoma" w:cs="Tahoma"/>
      <w:sz w:val="16"/>
      <w:szCs w:val="16"/>
      <w:lang w:eastAsia="de-DE"/>
    </w:rPr>
  </w:style>
  <w:style w:type="paragraph" w:styleId="Beschriftung">
    <w:name w:val="caption"/>
    <w:basedOn w:val="Standard"/>
    <w:next w:val="Standard"/>
    <w:uiPriority w:val="35"/>
    <w:unhideWhenUsed/>
    <w:qFormat/>
    <w:rsid w:val="000B223F"/>
    <w:pPr>
      <w:spacing w:after="200"/>
    </w:pPr>
    <w:rPr>
      <w:b/>
      <w:bCs/>
      <w:color w:val="4F81BD" w:themeColor="accent1"/>
      <w:sz w:val="18"/>
      <w:szCs w:val="18"/>
    </w:rPr>
  </w:style>
  <w:style w:type="character" w:customStyle="1" w:styleId="textexposedshow">
    <w:name w:val="text_exposed_show"/>
    <w:basedOn w:val="Absatz-Standardschriftart"/>
    <w:rsid w:val="00155865"/>
  </w:style>
</w:styles>
</file>

<file path=word/webSettings.xml><?xml version="1.0" encoding="utf-8"?>
<w:webSettings xmlns:r="http://schemas.openxmlformats.org/officeDocument/2006/relationships" xmlns:w="http://schemas.openxmlformats.org/wordprocessingml/2006/main">
  <w:divs>
    <w:div w:id="227229950">
      <w:bodyDiv w:val="1"/>
      <w:marLeft w:val="0"/>
      <w:marRight w:val="0"/>
      <w:marTop w:val="0"/>
      <w:marBottom w:val="0"/>
      <w:divBdr>
        <w:top w:val="none" w:sz="0" w:space="0" w:color="auto"/>
        <w:left w:val="none" w:sz="0" w:space="0" w:color="auto"/>
        <w:bottom w:val="none" w:sz="0" w:space="0" w:color="auto"/>
        <w:right w:val="none" w:sz="0" w:space="0" w:color="auto"/>
      </w:divBdr>
      <w:divsChild>
        <w:div w:id="1079407367">
          <w:marLeft w:val="0"/>
          <w:marRight w:val="0"/>
          <w:marTop w:val="0"/>
          <w:marBottom w:val="0"/>
          <w:divBdr>
            <w:top w:val="none" w:sz="0" w:space="0" w:color="auto"/>
            <w:left w:val="none" w:sz="0" w:space="0" w:color="auto"/>
            <w:bottom w:val="none" w:sz="0" w:space="0" w:color="auto"/>
            <w:right w:val="none" w:sz="0" w:space="0" w:color="auto"/>
          </w:divBdr>
        </w:div>
        <w:div w:id="104278054">
          <w:marLeft w:val="0"/>
          <w:marRight w:val="0"/>
          <w:marTop w:val="0"/>
          <w:marBottom w:val="0"/>
          <w:divBdr>
            <w:top w:val="none" w:sz="0" w:space="0" w:color="auto"/>
            <w:left w:val="none" w:sz="0" w:space="0" w:color="auto"/>
            <w:bottom w:val="none" w:sz="0" w:space="0" w:color="auto"/>
            <w:right w:val="none" w:sz="0" w:space="0" w:color="auto"/>
          </w:divBdr>
        </w:div>
        <w:div w:id="1361971984">
          <w:marLeft w:val="0"/>
          <w:marRight w:val="0"/>
          <w:marTop w:val="0"/>
          <w:marBottom w:val="0"/>
          <w:divBdr>
            <w:top w:val="none" w:sz="0" w:space="0" w:color="auto"/>
            <w:left w:val="none" w:sz="0" w:space="0" w:color="auto"/>
            <w:bottom w:val="none" w:sz="0" w:space="0" w:color="auto"/>
            <w:right w:val="none" w:sz="0" w:space="0" w:color="auto"/>
          </w:divBdr>
        </w:div>
        <w:div w:id="20982849">
          <w:marLeft w:val="0"/>
          <w:marRight w:val="0"/>
          <w:marTop w:val="0"/>
          <w:marBottom w:val="0"/>
          <w:divBdr>
            <w:top w:val="none" w:sz="0" w:space="0" w:color="auto"/>
            <w:left w:val="none" w:sz="0" w:space="0" w:color="auto"/>
            <w:bottom w:val="none" w:sz="0" w:space="0" w:color="auto"/>
            <w:right w:val="none" w:sz="0" w:space="0" w:color="auto"/>
          </w:divBdr>
        </w:div>
        <w:div w:id="1392654684">
          <w:marLeft w:val="0"/>
          <w:marRight w:val="0"/>
          <w:marTop w:val="0"/>
          <w:marBottom w:val="0"/>
          <w:divBdr>
            <w:top w:val="none" w:sz="0" w:space="0" w:color="auto"/>
            <w:left w:val="none" w:sz="0" w:space="0" w:color="auto"/>
            <w:bottom w:val="none" w:sz="0" w:space="0" w:color="auto"/>
            <w:right w:val="none" w:sz="0" w:space="0" w:color="auto"/>
          </w:divBdr>
        </w:div>
      </w:divsChild>
    </w:div>
    <w:div w:id="335696905">
      <w:bodyDiv w:val="1"/>
      <w:marLeft w:val="0"/>
      <w:marRight w:val="0"/>
      <w:marTop w:val="0"/>
      <w:marBottom w:val="0"/>
      <w:divBdr>
        <w:top w:val="none" w:sz="0" w:space="0" w:color="auto"/>
        <w:left w:val="none" w:sz="0" w:space="0" w:color="auto"/>
        <w:bottom w:val="none" w:sz="0" w:space="0" w:color="auto"/>
        <w:right w:val="none" w:sz="0" w:space="0" w:color="auto"/>
      </w:divBdr>
      <w:divsChild>
        <w:div w:id="750853002">
          <w:marLeft w:val="0"/>
          <w:marRight w:val="0"/>
          <w:marTop w:val="0"/>
          <w:marBottom w:val="0"/>
          <w:divBdr>
            <w:top w:val="none" w:sz="0" w:space="0" w:color="auto"/>
            <w:left w:val="none" w:sz="0" w:space="0" w:color="auto"/>
            <w:bottom w:val="none" w:sz="0" w:space="0" w:color="auto"/>
            <w:right w:val="none" w:sz="0" w:space="0" w:color="auto"/>
          </w:divBdr>
        </w:div>
        <w:div w:id="31659431">
          <w:marLeft w:val="0"/>
          <w:marRight w:val="0"/>
          <w:marTop w:val="0"/>
          <w:marBottom w:val="0"/>
          <w:divBdr>
            <w:top w:val="none" w:sz="0" w:space="0" w:color="auto"/>
            <w:left w:val="none" w:sz="0" w:space="0" w:color="auto"/>
            <w:bottom w:val="none" w:sz="0" w:space="0" w:color="auto"/>
            <w:right w:val="none" w:sz="0" w:space="0" w:color="auto"/>
          </w:divBdr>
        </w:div>
        <w:div w:id="693461590">
          <w:marLeft w:val="0"/>
          <w:marRight w:val="0"/>
          <w:marTop w:val="0"/>
          <w:marBottom w:val="0"/>
          <w:divBdr>
            <w:top w:val="none" w:sz="0" w:space="0" w:color="auto"/>
            <w:left w:val="none" w:sz="0" w:space="0" w:color="auto"/>
            <w:bottom w:val="none" w:sz="0" w:space="0" w:color="auto"/>
            <w:right w:val="none" w:sz="0" w:space="0" w:color="auto"/>
          </w:divBdr>
        </w:div>
      </w:divsChild>
    </w:div>
    <w:div w:id="444269967">
      <w:bodyDiv w:val="1"/>
      <w:marLeft w:val="0"/>
      <w:marRight w:val="0"/>
      <w:marTop w:val="0"/>
      <w:marBottom w:val="0"/>
      <w:divBdr>
        <w:top w:val="none" w:sz="0" w:space="0" w:color="auto"/>
        <w:left w:val="none" w:sz="0" w:space="0" w:color="auto"/>
        <w:bottom w:val="none" w:sz="0" w:space="0" w:color="auto"/>
        <w:right w:val="none" w:sz="0" w:space="0" w:color="auto"/>
      </w:divBdr>
    </w:div>
    <w:div w:id="549809112">
      <w:bodyDiv w:val="1"/>
      <w:marLeft w:val="0"/>
      <w:marRight w:val="0"/>
      <w:marTop w:val="0"/>
      <w:marBottom w:val="0"/>
      <w:divBdr>
        <w:top w:val="none" w:sz="0" w:space="0" w:color="auto"/>
        <w:left w:val="none" w:sz="0" w:space="0" w:color="auto"/>
        <w:bottom w:val="none" w:sz="0" w:space="0" w:color="auto"/>
        <w:right w:val="none" w:sz="0" w:space="0" w:color="auto"/>
      </w:divBdr>
    </w:div>
    <w:div w:id="657736370">
      <w:bodyDiv w:val="1"/>
      <w:marLeft w:val="0"/>
      <w:marRight w:val="0"/>
      <w:marTop w:val="0"/>
      <w:marBottom w:val="0"/>
      <w:divBdr>
        <w:top w:val="none" w:sz="0" w:space="0" w:color="auto"/>
        <w:left w:val="none" w:sz="0" w:space="0" w:color="auto"/>
        <w:bottom w:val="none" w:sz="0" w:space="0" w:color="auto"/>
        <w:right w:val="none" w:sz="0" w:space="0" w:color="auto"/>
      </w:divBdr>
      <w:divsChild>
        <w:div w:id="1664116529">
          <w:marLeft w:val="0"/>
          <w:marRight w:val="0"/>
          <w:marTop w:val="0"/>
          <w:marBottom w:val="0"/>
          <w:divBdr>
            <w:top w:val="none" w:sz="0" w:space="0" w:color="auto"/>
            <w:left w:val="none" w:sz="0" w:space="0" w:color="auto"/>
            <w:bottom w:val="none" w:sz="0" w:space="0" w:color="auto"/>
            <w:right w:val="none" w:sz="0" w:space="0" w:color="auto"/>
          </w:divBdr>
        </w:div>
        <w:div w:id="1879967860">
          <w:marLeft w:val="0"/>
          <w:marRight w:val="0"/>
          <w:marTop w:val="0"/>
          <w:marBottom w:val="0"/>
          <w:divBdr>
            <w:top w:val="none" w:sz="0" w:space="0" w:color="auto"/>
            <w:left w:val="none" w:sz="0" w:space="0" w:color="auto"/>
            <w:bottom w:val="none" w:sz="0" w:space="0" w:color="auto"/>
            <w:right w:val="none" w:sz="0" w:space="0" w:color="auto"/>
          </w:divBdr>
        </w:div>
        <w:div w:id="1193032266">
          <w:marLeft w:val="0"/>
          <w:marRight w:val="0"/>
          <w:marTop w:val="0"/>
          <w:marBottom w:val="0"/>
          <w:divBdr>
            <w:top w:val="none" w:sz="0" w:space="0" w:color="auto"/>
            <w:left w:val="none" w:sz="0" w:space="0" w:color="auto"/>
            <w:bottom w:val="none" w:sz="0" w:space="0" w:color="auto"/>
            <w:right w:val="none" w:sz="0" w:space="0" w:color="auto"/>
          </w:divBdr>
        </w:div>
        <w:div w:id="1120491006">
          <w:marLeft w:val="0"/>
          <w:marRight w:val="0"/>
          <w:marTop w:val="0"/>
          <w:marBottom w:val="0"/>
          <w:divBdr>
            <w:top w:val="none" w:sz="0" w:space="0" w:color="auto"/>
            <w:left w:val="none" w:sz="0" w:space="0" w:color="auto"/>
            <w:bottom w:val="none" w:sz="0" w:space="0" w:color="auto"/>
            <w:right w:val="none" w:sz="0" w:space="0" w:color="auto"/>
          </w:divBdr>
        </w:div>
        <w:div w:id="386495550">
          <w:marLeft w:val="0"/>
          <w:marRight w:val="0"/>
          <w:marTop w:val="0"/>
          <w:marBottom w:val="0"/>
          <w:divBdr>
            <w:top w:val="none" w:sz="0" w:space="0" w:color="auto"/>
            <w:left w:val="none" w:sz="0" w:space="0" w:color="auto"/>
            <w:bottom w:val="none" w:sz="0" w:space="0" w:color="auto"/>
            <w:right w:val="none" w:sz="0" w:space="0" w:color="auto"/>
          </w:divBdr>
        </w:div>
      </w:divsChild>
    </w:div>
    <w:div w:id="722338832">
      <w:bodyDiv w:val="1"/>
      <w:marLeft w:val="0"/>
      <w:marRight w:val="0"/>
      <w:marTop w:val="0"/>
      <w:marBottom w:val="0"/>
      <w:divBdr>
        <w:top w:val="none" w:sz="0" w:space="0" w:color="auto"/>
        <w:left w:val="none" w:sz="0" w:space="0" w:color="auto"/>
        <w:bottom w:val="none" w:sz="0" w:space="0" w:color="auto"/>
        <w:right w:val="none" w:sz="0" w:space="0" w:color="auto"/>
      </w:divBdr>
    </w:div>
    <w:div w:id="746995915">
      <w:bodyDiv w:val="1"/>
      <w:marLeft w:val="0"/>
      <w:marRight w:val="0"/>
      <w:marTop w:val="0"/>
      <w:marBottom w:val="0"/>
      <w:divBdr>
        <w:top w:val="none" w:sz="0" w:space="0" w:color="auto"/>
        <w:left w:val="none" w:sz="0" w:space="0" w:color="auto"/>
        <w:bottom w:val="none" w:sz="0" w:space="0" w:color="auto"/>
        <w:right w:val="none" w:sz="0" w:space="0" w:color="auto"/>
      </w:divBdr>
    </w:div>
    <w:div w:id="750128011">
      <w:bodyDiv w:val="1"/>
      <w:marLeft w:val="0"/>
      <w:marRight w:val="0"/>
      <w:marTop w:val="0"/>
      <w:marBottom w:val="0"/>
      <w:divBdr>
        <w:top w:val="none" w:sz="0" w:space="0" w:color="auto"/>
        <w:left w:val="none" w:sz="0" w:space="0" w:color="auto"/>
        <w:bottom w:val="none" w:sz="0" w:space="0" w:color="auto"/>
        <w:right w:val="none" w:sz="0" w:space="0" w:color="auto"/>
      </w:divBdr>
    </w:div>
    <w:div w:id="910312949">
      <w:bodyDiv w:val="1"/>
      <w:marLeft w:val="0"/>
      <w:marRight w:val="0"/>
      <w:marTop w:val="0"/>
      <w:marBottom w:val="0"/>
      <w:divBdr>
        <w:top w:val="none" w:sz="0" w:space="0" w:color="auto"/>
        <w:left w:val="none" w:sz="0" w:space="0" w:color="auto"/>
        <w:bottom w:val="none" w:sz="0" w:space="0" w:color="auto"/>
        <w:right w:val="none" w:sz="0" w:space="0" w:color="auto"/>
      </w:divBdr>
      <w:divsChild>
        <w:div w:id="1881161310">
          <w:marLeft w:val="0"/>
          <w:marRight w:val="0"/>
          <w:marTop w:val="0"/>
          <w:marBottom w:val="0"/>
          <w:divBdr>
            <w:top w:val="none" w:sz="0" w:space="0" w:color="auto"/>
            <w:left w:val="none" w:sz="0" w:space="0" w:color="auto"/>
            <w:bottom w:val="none" w:sz="0" w:space="0" w:color="auto"/>
            <w:right w:val="none" w:sz="0" w:space="0" w:color="auto"/>
          </w:divBdr>
          <w:divsChild>
            <w:div w:id="208343571">
              <w:marLeft w:val="0"/>
              <w:marRight w:val="0"/>
              <w:marTop w:val="0"/>
              <w:marBottom w:val="0"/>
              <w:divBdr>
                <w:top w:val="none" w:sz="0" w:space="0" w:color="auto"/>
                <w:left w:val="none" w:sz="0" w:space="0" w:color="auto"/>
                <w:bottom w:val="none" w:sz="0" w:space="0" w:color="auto"/>
                <w:right w:val="none" w:sz="0" w:space="0" w:color="auto"/>
              </w:divBdr>
              <w:divsChild>
                <w:div w:id="11093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772">
      <w:bodyDiv w:val="1"/>
      <w:marLeft w:val="0"/>
      <w:marRight w:val="0"/>
      <w:marTop w:val="0"/>
      <w:marBottom w:val="0"/>
      <w:divBdr>
        <w:top w:val="none" w:sz="0" w:space="0" w:color="auto"/>
        <w:left w:val="none" w:sz="0" w:space="0" w:color="auto"/>
        <w:bottom w:val="none" w:sz="0" w:space="0" w:color="auto"/>
        <w:right w:val="none" w:sz="0" w:space="0" w:color="auto"/>
      </w:divBdr>
    </w:div>
    <w:div w:id="969747296">
      <w:bodyDiv w:val="1"/>
      <w:marLeft w:val="0"/>
      <w:marRight w:val="0"/>
      <w:marTop w:val="0"/>
      <w:marBottom w:val="0"/>
      <w:divBdr>
        <w:top w:val="none" w:sz="0" w:space="0" w:color="auto"/>
        <w:left w:val="none" w:sz="0" w:space="0" w:color="auto"/>
        <w:bottom w:val="none" w:sz="0" w:space="0" w:color="auto"/>
        <w:right w:val="none" w:sz="0" w:space="0" w:color="auto"/>
      </w:divBdr>
    </w:div>
    <w:div w:id="1003431241">
      <w:bodyDiv w:val="1"/>
      <w:marLeft w:val="0"/>
      <w:marRight w:val="0"/>
      <w:marTop w:val="0"/>
      <w:marBottom w:val="0"/>
      <w:divBdr>
        <w:top w:val="none" w:sz="0" w:space="0" w:color="auto"/>
        <w:left w:val="none" w:sz="0" w:space="0" w:color="auto"/>
        <w:bottom w:val="none" w:sz="0" w:space="0" w:color="auto"/>
        <w:right w:val="none" w:sz="0" w:space="0" w:color="auto"/>
      </w:divBdr>
    </w:div>
    <w:div w:id="1113095708">
      <w:bodyDiv w:val="1"/>
      <w:marLeft w:val="0"/>
      <w:marRight w:val="0"/>
      <w:marTop w:val="0"/>
      <w:marBottom w:val="0"/>
      <w:divBdr>
        <w:top w:val="none" w:sz="0" w:space="0" w:color="auto"/>
        <w:left w:val="none" w:sz="0" w:space="0" w:color="auto"/>
        <w:bottom w:val="none" w:sz="0" w:space="0" w:color="auto"/>
        <w:right w:val="none" w:sz="0" w:space="0" w:color="auto"/>
      </w:divBdr>
      <w:divsChild>
        <w:div w:id="579952586">
          <w:marLeft w:val="0"/>
          <w:marRight w:val="0"/>
          <w:marTop w:val="0"/>
          <w:marBottom w:val="0"/>
          <w:divBdr>
            <w:top w:val="none" w:sz="0" w:space="0" w:color="auto"/>
            <w:left w:val="none" w:sz="0" w:space="0" w:color="auto"/>
            <w:bottom w:val="none" w:sz="0" w:space="0" w:color="auto"/>
            <w:right w:val="none" w:sz="0" w:space="0" w:color="auto"/>
          </w:divBdr>
        </w:div>
        <w:div w:id="1534881661">
          <w:marLeft w:val="0"/>
          <w:marRight w:val="0"/>
          <w:marTop w:val="0"/>
          <w:marBottom w:val="0"/>
          <w:divBdr>
            <w:top w:val="none" w:sz="0" w:space="0" w:color="auto"/>
            <w:left w:val="none" w:sz="0" w:space="0" w:color="auto"/>
            <w:bottom w:val="none" w:sz="0" w:space="0" w:color="auto"/>
            <w:right w:val="none" w:sz="0" w:space="0" w:color="auto"/>
          </w:divBdr>
        </w:div>
      </w:divsChild>
    </w:div>
    <w:div w:id="1196891772">
      <w:bodyDiv w:val="1"/>
      <w:marLeft w:val="0"/>
      <w:marRight w:val="0"/>
      <w:marTop w:val="0"/>
      <w:marBottom w:val="0"/>
      <w:divBdr>
        <w:top w:val="none" w:sz="0" w:space="0" w:color="auto"/>
        <w:left w:val="none" w:sz="0" w:space="0" w:color="auto"/>
        <w:bottom w:val="none" w:sz="0" w:space="0" w:color="auto"/>
        <w:right w:val="none" w:sz="0" w:space="0" w:color="auto"/>
      </w:divBdr>
    </w:div>
    <w:div w:id="1672096568">
      <w:bodyDiv w:val="1"/>
      <w:marLeft w:val="0"/>
      <w:marRight w:val="0"/>
      <w:marTop w:val="0"/>
      <w:marBottom w:val="0"/>
      <w:divBdr>
        <w:top w:val="none" w:sz="0" w:space="0" w:color="auto"/>
        <w:left w:val="none" w:sz="0" w:space="0" w:color="auto"/>
        <w:bottom w:val="none" w:sz="0" w:space="0" w:color="auto"/>
        <w:right w:val="none" w:sz="0" w:space="0" w:color="auto"/>
      </w:divBdr>
    </w:div>
    <w:div w:id="1708555529">
      <w:bodyDiv w:val="1"/>
      <w:marLeft w:val="0"/>
      <w:marRight w:val="0"/>
      <w:marTop w:val="0"/>
      <w:marBottom w:val="0"/>
      <w:divBdr>
        <w:top w:val="none" w:sz="0" w:space="0" w:color="auto"/>
        <w:left w:val="none" w:sz="0" w:space="0" w:color="auto"/>
        <w:bottom w:val="none" w:sz="0" w:space="0" w:color="auto"/>
        <w:right w:val="none" w:sz="0" w:space="0" w:color="auto"/>
      </w:divBdr>
      <w:divsChild>
        <w:div w:id="767189492">
          <w:marLeft w:val="0"/>
          <w:marRight w:val="0"/>
          <w:marTop w:val="0"/>
          <w:marBottom w:val="0"/>
          <w:divBdr>
            <w:top w:val="none" w:sz="0" w:space="0" w:color="auto"/>
            <w:left w:val="none" w:sz="0" w:space="0" w:color="auto"/>
            <w:bottom w:val="none" w:sz="0" w:space="0" w:color="auto"/>
            <w:right w:val="none" w:sz="0" w:space="0" w:color="auto"/>
          </w:divBdr>
          <w:divsChild>
            <w:div w:id="272131090">
              <w:marLeft w:val="0"/>
              <w:marRight w:val="0"/>
              <w:marTop w:val="0"/>
              <w:marBottom w:val="0"/>
              <w:divBdr>
                <w:top w:val="none" w:sz="0" w:space="0" w:color="auto"/>
                <w:left w:val="none" w:sz="0" w:space="0" w:color="auto"/>
                <w:bottom w:val="none" w:sz="0" w:space="0" w:color="auto"/>
                <w:right w:val="none" w:sz="0" w:space="0" w:color="auto"/>
              </w:divBdr>
              <w:divsChild>
                <w:div w:id="9515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46">
      <w:bodyDiv w:val="1"/>
      <w:marLeft w:val="0"/>
      <w:marRight w:val="0"/>
      <w:marTop w:val="0"/>
      <w:marBottom w:val="0"/>
      <w:divBdr>
        <w:top w:val="none" w:sz="0" w:space="0" w:color="auto"/>
        <w:left w:val="none" w:sz="0" w:space="0" w:color="auto"/>
        <w:bottom w:val="none" w:sz="0" w:space="0" w:color="auto"/>
        <w:right w:val="none" w:sz="0" w:space="0" w:color="auto"/>
      </w:divBdr>
    </w:div>
    <w:div w:id="1864173050">
      <w:bodyDiv w:val="1"/>
      <w:marLeft w:val="0"/>
      <w:marRight w:val="0"/>
      <w:marTop w:val="0"/>
      <w:marBottom w:val="0"/>
      <w:divBdr>
        <w:top w:val="none" w:sz="0" w:space="0" w:color="auto"/>
        <w:left w:val="none" w:sz="0" w:space="0" w:color="auto"/>
        <w:bottom w:val="none" w:sz="0" w:space="0" w:color="auto"/>
        <w:right w:val="none" w:sz="0" w:space="0" w:color="auto"/>
      </w:divBdr>
    </w:div>
    <w:div w:id="18928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iftung-seehandlung.de/" TargetMode="External"/><Relationship Id="rId13" Type="http://schemas.openxmlformats.org/officeDocument/2006/relationships/hyperlink" Target="http://d-nb.info/1148318933" TargetMode="External"/><Relationship Id="rId18" Type="http://schemas.openxmlformats.org/officeDocument/2006/relationships/hyperlink" Target="http://wilhelm-mueller-gesellschaft.de/publikationen-und-dokumente-platzhalter/ausstellungen/winterreise-kunst-und-klang/werkabbildunge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youtube.com/watch?v=9VJYTSWcT9A" TargetMode="External"/><Relationship Id="rId7" Type="http://schemas.openxmlformats.org/officeDocument/2006/relationships/hyperlink" Target="http://www.amalienpark.de/" TargetMode="External"/><Relationship Id="rId12" Type="http://schemas.openxmlformats.org/officeDocument/2006/relationships/hyperlink" Target="http://wanderlustinberlin.de" TargetMode="External"/><Relationship Id="rId17" Type="http://schemas.openxmlformats.org/officeDocument/2006/relationships/hyperlink" Target="http://wilhelm-mueller-gesellschaft.de/publikationen-und-dokumente-platzhalter/ausstellungen/winterreise-kunst-und-kla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malienpark.de/winterreise/index.php" TargetMode="External"/><Relationship Id="rId20" Type="http://schemas.openxmlformats.org/officeDocument/2006/relationships/hyperlink" Target="http://wilhelm-mueller-gesellschaft.de/publikationen-und-dokumente-platzhalter/ausstellungen/winterreise-kunst-und-klang/tonaufnahm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iftung-mkr.de/publikationen/kultur-report/" TargetMode="External"/><Relationship Id="rId23" Type="http://schemas.openxmlformats.org/officeDocument/2006/relationships/hyperlink" Target="wilhelm-mueller-gesellschaft.de/alt/Aufnahmeformular.doc" TargetMode="External"/><Relationship Id="rId10" Type="http://schemas.openxmlformats.org/officeDocument/2006/relationships/image" Target="media/image2.jpeg"/><Relationship Id="rId19" Type="http://schemas.openxmlformats.org/officeDocument/2006/relationships/hyperlink" Target="http://wilhelm-mueller-gesellschaft.de/publikationen-und-dokumente-platzhalter/ausstellungen/winterreise-kunst-und-klang/fotos/" TargetMode="External"/><Relationship Id="rId4" Type="http://schemas.openxmlformats.org/officeDocument/2006/relationships/settings" Target="settings.xml"/><Relationship Id="rId9" Type="http://schemas.openxmlformats.org/officeDocument/2006/relationships/hyperlink" Target="http://www.alg.de" TargetMode="External"/><Relationship Id="rId14" Type="http://schemas.openxmlformats.org/officeDocument/2006/relationships/image" Target="media/image4.jpeg"/><Relationship Id="rId22" Type="http://schemas.openxmlformats.org/officeDocument/2006/relationships/hyperlink" Target="https://www.deutschlandfunk.de/eine-lange-nacht-ueber-das-reisen-im-winter-der-weg.704.de.html?dram:article_id=40180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93350-1EEE-48F5-B4E9-39329CE5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8225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MarLen</cp:lastModifiedBy>
  <cp:revision>14</cp:revision>
  <cp:lastPrinted>2018-10-07T14:30:00Z</cp:lastPrinted>
  <dcterms:created xsi:type="dcterms:W3CDTF">2018-10-03T13:32:00Z</dcterms:created>
  <dcterms:modified xsi:type="dcterms:W3CDTF">2018-10-07T14:30:00Z</dcterms:modified>
</cp:coreProperties>
</file>